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1390" w14:textId="77777777" w:rsidR="00B66C14" w:rsidRDefault="00A45C1F" w:rsidP="00A45C1F">
      <w:pPr>
        <w:pStyle w:val="Kop1"/>
        <w:ind w:left="565"/>
        <w:rPr>
          <w:rFonts w:ascii="Calibri" w:hAnsi="Calibri"/>
          <w:b w:val="0"/>
          <w:sz w:val="32"/>
          <w:szCs w:val="32"/>
        </w:rPr>
      </w:pPr>
      <w:r w:rsidRPr="00A45C1F">
        <w:rPr>
          <w:rFonts w:ascii="Calibri" w:hAnsi="Calibri"/>
          <w:b w:val="0"/>
          <w:noProof/>
          <w:sz w:val="32"/>
          <w:szCs w:val="32"/>
        </w:rPr>
        <w:drawing>
          <wp:inline distT="0" distB="0" distL="0" distR="0" wp14:anchorId="7FBA1FA1" wp14:editId="225C5B60">
            <wp:extent cx="1900698" cy="1190625"/>
            <wp:effectExtent l="0" t="0" r="0" b="0"/>
            <wp:docPr id="11" name="Afbeelding 2" descr="logo kfc 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fc nl.png"/>
                    <pic:cNvPicPr/>
                  </pic:nvPicPr>
                  <pic:blipFill>
                    <a:blip r:embed="rId7" cstate="print"/>
                    <a:stretch>
                      <a:fillRect/>
                    </a:stretch>
                  </pic:blipFill>
                  <pic:spPr>
                    <a:xfrm>
                      <a:off x="0" y="0"/>
                      <a:ext cx="1901209" cy="1190945"/>
                    </a:xfrm>
                    <a:prstGeom prst="rect">
                      <a:avLst/>
                    </a:prstGeom>
                  </pic:spPr>
                </pic:pic>
              </a:graphicData>
            </a:graphic>
          </wp:inline>
        </w:drawing>
      </w:r>
      <w:r>
        <w:rPr>
          <w:rFonts w:ascii="Calibri" w:hAnsi="Calibri"/>
          <w:b w:val="0"/>
          <w:noProof/>
          <w:snapToGrid/>
          <w:sz w:val="32"/>
          <w:szCs w:val="32"/>
        </w:rPr>
        <w:t xml:space="preserve">              </w:t>
      </w:r>
      <w:r>
        <w:rPr>
          <w:rFonts w:ascii="Calibri" w:hAnsi="Calibri"/>
          <w:b w:val="0"/>
          <w:noProof/>
          <w:snapToGrid/>
          <w:sz w:val="32"/>
          <w:szCs w:val="32"/>
        </w:rPr>
        <w:drawing>
          <wp:inline distT="0" distB="0" distL="0" distR="0" wp14:anchorId="4C2A3D54" wp14:editId="0B7F95FD">
            <wp:extent cx="3324225" cy="1064791"/>
            <wp:effectExtent l="19050" t="0" r="9525" b="0"/>
            <wp:docPr id="9" name="Afbeelding 2" descr="C:\Users\Harriët\Downloads\tfi-logo-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ët\Downloads\tfi-logo-int-1.jpg"/>
                    <pic:cNvPicPr>
                      <a:picLocks noChangeAspect="1" noChangeArrowheads="1"/>
                    </pic:cNvPicPr>
                  </pic:nvPicPr>
                  <pic:blipFill>
                    <a:blip r:embed="rId8" cstate="print"/>
                    <a:srcRect/>
                    <a:stretch>
                      <a:fillRect/>
                    </a:stretch>
                  </pic:blipFill>
                  <pic:spPr bwMode="auto">
                    <a:xfrm>
                      <a:off x="0" y="0"/>
                      <a:ext cx="3324225" cy="1064791"/>
                    </a:xfrm>
                    <a:prstGeom prst="rect">
                      <a:avLst/>
                    </a:prstGeom>
                    <a:noFill/>
                    <a:ln w="9525">
                      <a:noFill/>
                      <a:miter lim="800000"/>
                      <a:headEnd/>
                      <a:tailEnd/>
                    </a:ln>
                  </pic:spPr>
                </pic:pic>
              </a:graphicData>
            </a:graphic>
          </wp:inline>
        </w:drawing>
      </w:r>
    </w:p>
    <w:p w14:paraId="0A755275" w14:textId="77777777" w:rsidR="00B66C14" w:rsidRPr="00B66C14" w:rsidRDefault="00A45C1F" w:rsidP="00B66C14">
      <w:r>
        <w:rPr>
          <w:rFonts w:ascii="Garamond" w:hAnsi="Garamond"/>
          <w:b/>
          <w:color w:val="FF0000"/>
          <w:sz w:val="22"/>
          <w:szCs w:val="22"/>
        </w:rPr>
        <w:t xml:space="preserve">           </w:t>
      </w:r>
      <w:proofErr w:type="spellStart"/>
      <w:r w:rsidRPr="00A45C1F">
        <w:rPr>
          <w:rFonts w:ascii="Garamond" w:hAnsi="Garamond"/>
          <w:b/>
          <w:color w:val="FF0000"/>
          <w:sz w:val="22"/>
          <w:szCs w:val="22"/>
        </w:rPr>
        <w:t>KinderFocuscentrum</w:t>
      </w:r>
      <w:proofErr w:type="spellEnd"/>
      <w:r w:rsidRPr="00A45C1F">
        <w:rPr>
          <w:rFonts w:ascii="Garamond" w:hAnsi="Garamond"/>
          <w:b/>
          <w:color w:val="FF0000"/>
          <w:sz w:val="22"/>
          <w:szCs w:val="22"/>
        </w:rPr>
        <w:t xml:space="preserve"> Nederland</w:t>
      </w:r>
    </w:p>
    <w:p w14:paraId="51E90F7F" w14:textId="77777777" w:rsidR="00A45C1F" w:rsidRDefault="00A45C1F" w:rsidP="00D56028">
      <w:pPr>
        <w:pStyle w:val="Kop1"/>
        <w:ind w:left="565"/>
        <w:rPr>
          <w:rFonts w:ascii="Calibri" w:hAnsi="Calibri"/>
          <w:b w:val="0"/>
          <w:sz w:val="32"/>
          <w:szCs w:val="32"/>
        </w:rPr>
      </w:pPr>
    </w:p>
    <w:p w14:paraId="75044F6E" w14:textId="596CC8BA" w:rsidR="00D56028" w:rsidRPr="00D56028" w:rsidRDefault="00D56028" w:rsidP="00D56028">
      <w:pPr>
        <w:pStyle w:val="Kop1"/>
        <w:ind w:left="565"/>
        <w:rPr>
          <w:rFonts w:ascii="Calibri" w:hAnsi="Calibri"/>
          <w:b w:val="0"/>
          <w:sz w:val="32"/>
          <w:szCs w:val="32"/>
        </w:rPr>
      </w:pPr>
      <w:r>
        <w:rPr>
          <w:rFonts w:ascii="Calibri" w:hAnsi="Calibri"/>
          <w:b w:val="0"/>
          <w:sz w:val="32"/>
          <w:szCs w:val="32"/>
        </w:rPr>
        <w:t>O</w:t>
      </w:r>
      <w:r w:rsidRPr="00D56028">
        <w:rPr>
          <w:rFonts w:ascii="Calibri" w:hAnsi="Calibri"/>
          <w:b w:val="0"/>
          <w:sz w:val="32"/>
          <w:szCs w:val="32"/>
        </w:rPr>
        <w:t xml:space="preserve">PLEIDING TOT GECERTIFICEERD FOCUSBEGELEIDER </w:t>
      </w:r>
      <w:r w:rsidR="00A40837">
        <w:rPr>
          <w:rFonts w:ascii="Calibri" w:hAnsi="Calibri"/>
          <w:b w:val="0"/>
          <w:sz w:val="32"/>
          <w:szCs w:val="32"/>
        </w:rPr>
        <w:t xml:space="preserve"> 20</w:t>
      </w:r>
      <w:r w:rsidR="00316DA8">
        <w:rPr>
          <w:rFonts w:ascii="Calibri" w:hAnsi="Calibri"/>
          <w:b w:val="0"/>
          <w:sz w:val="32"/>
          <w:szCs w:val="32"/>
        </w:rPr>
        <w:t>20/21</w:t>
      </w:r>
    </w:p>
    <w:p w14:paraId="41681610" w14:textId="77777777" w:rsidR="00D56028" w:rsidRPr="00234C42" w:rsidRDefault="00D56028" w:rsidP="00D56028">
      <w:pPr>
        <w:ind w:left="708"/>
        <w:rPr>
          <w:rFonts w:ascii="Calibri" w:hAnsi="Calibri"/>
          <w:sz w:val="22"/>
          <w:szCs w:val="22"/>
        </w:rPr>
      </w:pPr>
      <w:r w:rsidRPr="00234C42">
        <w:rPr>
          <w:rFonts w:ascii="Calibri" w:hAnsi="Calibri"/>
          <w:sz w:val="22"/>
          <w:szCs w:val="22"/>
        </w:rPr>
        <w:t>FOCUSBEGELEIDER</w:t>
      </w:r>
      <w:r w:rsidRPr="00234C42">
        <w:rPr>
          <w:rFonts w:ascii="Calibri" w:hAnsi="Calibri"/>
          <w:sz w:val="22"/>
          <w:szCs w:val="22"/>
        </w:rPr>
        <w:tab/>
      </w:r>
    </w:p>
    <w:p w14:paraId="51233B41" w14:textId="77777777" w:rsidR="00966084" w:rsidRPr="00B66C14" w:rsidRDefault="00D56028" w:rsidP="00B66C14">
      <w:pPr>
        <w:numPr>
          <w:ilvl w:val="1"/>
          <w:numId w:val="7"/>
        </w:numPr>
        <w:tabs>
          <w:tab w:val="clear" w:pos="1440"/>
          <w:tab w:val="num" w:pos="2148"/>
        </w:tabs>
        <w:ind w:left="2148"/>
        <w:rPr>
          <w:rFonts w:ascii="Calibri" w:hAnsi="Calibri"/>
          <w:sz w:val="22"/>
          <w:szCs w:val="22"/>
        </w:rPr>
      </w:pPr>
      <w:r w:rsidRPr="00234C42">
        <w:rPr>
          <w:rFonts w:ascii="Calibri" w:hAnsi="Calibri"/>
          <w:sz w:val="22"/>
          <w:szCs w:val="22"/>
        </w:rPr>
        <w:t xml:space="preserve">Een focusbegeleider kan iemand die nog onbekend is met het focussen, het focussen aanleren en zo iemand begeleiden in zijn of haar proces, in een niet-therapeutische setting. </w:t>
      </w:r>
    </w:p>
    <w:p w14:paraId="4FA5057A" w14:textId="77777777" w:rsidR="00D56028" w:rsidRPr="00234C42" w:rsidRDefault="00D56028" w:rsidP="00D56028">
      <w:pPr>
        <w:ind w:left="708"/>
        <w:rPr>
          <w:rFonts w:ascii="Calibri" w:hAnsi="Calibri"/>
          <w:sz w:val="22"/>
          <w:szCs w:val="22"/>
        </w:rPr>
      </w:pPr>
      <w:r w:rsidRPr="00234C42">
        <w:rPr>
          <w:rFonts w:ascii="Calibri" w:hAnsi="Calibri"/>
          <w:sz w:val="22"/>
          <w:szCs w:val="22"/>
        </w:rPr>
        <w:t>CERTIFICAAT</w:t>
      </w:r>
    </w:p>
    <w:p w14:paraId="08D0037F" w14:textId="77777777" w:rsidR="00D56028" w:rsidRPr="00234C42" w:rsidRDefault="00D56028" w:rsidP="00D56028">
      <w:pPr>
        <w:numPr>
          <w:ilvl w:val="1"/>
          <w:numId w:val="7"/>
        </w:numPr>
        <w:tabs>
          <w:tab w:val="clear" w:pos="1440"/>
          <w:tab w:val="num" w:pos="2148"/>
        </w:tabs>
        <w:ind w:left="2148"/>
        <w:rPr>
          <w:rFonts w:ascii="Calibri" w:hAnsi="Calibri"/>
          <w:sz w:val="22"/>
          <w:szCs w:val="22"/>
        </w:rPr>
      </w:pPr>
      <w:r w:rsidRPr="00234C42">
        <w:rPr>
          <w:rFonts w:ascii="Calibri" w:hAnsi="Calibri"/>
          <w:sz w:val="22"/>
          <w:szCs w:val="22"/>
        </w:rPr>
        <w:t xml:space="preserve">Het certificaat wordt uitgegeven als na het beëindigen van de opleiding aan alle eisen is voldaan; soms is een aanvulling of extra oefening noodzakelijk. </w:t>
      </w:r>
    </w:p>
    <w:p w14:paraId="2F22E160" w14:textId="77777777" w:rsidR="00966084" w:rsidRDefault="00D56028" w:rsidP="00B66C14">
      <w:pPr>
        <w:numPr>
          <w:ilvl w:val="1"/>
          <w:numId w:val="7"/>
        </w:numPr>
        <w:tabs>
          <w:tab w:val="clear" w:pos="1440"/>
          <w:tab w:val="num" w:pos="2148"/>
        </w:tabs>
        <w:ind w:left="2148"/>
        <w:rPr>
          <w:rFonts w:ascii="Calibri" w:hAnsi="Calibri"/>
          <w:sz w:val="22"/>
          <w:szCs w:val="22"/>
        </w:rPr>
      </w:pPr>
      <w:r w:rsidRPr="00234C42">
        <w:rPr>
          <w:rFonts w:ascii="Calibri" w:hAnsi="Calibri"/>
          <w:sz w:val="22"/>
          <w:szCs w:val="22"/>
        </w:rPr>
        <w:t xml:space="preserve">Indien naar het oordeel van de opleiders extra aanvulling en/of oefening noodzakelijk is, wordt dit schriftelijk aangegeven en gemotiveerd aan de hand van de beschreven noodzakelijke vaardigheden </w:t>
      </w:r>
    </w:p>
    <w:p w14:paraId="682CE93A" w14:textId="77777777" w:rsidR="00B66C14" w:rsidRPr="00B66C14" w:rsidRDefault="00B66C14" w:rsidP="00B66C14">
      <w:pPr>
        <w:numPr>
          <w:ilvl w:val="1"/>
          <w:numId w:val="7"/>
        </w:numPr>
        <w:tabs>
          <w:tab w:val="clear" w:pos="1440"/>
          <w:tab w:val="num" w:pos="2148"/>
        </w:tabs>
        <w:ind w:left="2148"/>
        <w:rPr>
          <w:rFonts w:ascii="Calibri" w:hAnsi="Calibri"/>
          <w:sz w:val="22"/>
          <w:szCs w:val="22"/>
        </w:rPr>
      </w:pPr>
    </w:p>
    <w:p w14:paraId="1DFC4F9B" w14:textId="77777777" w:rsidR="00D56028" w:rsidRPr="00234C42" w:rsidRDefault="00D56028" w:rsidP="00D56028">
      <w:pPr>
        <w:ind w:left="708"/>
        <w:rPr>
          <w:rFonts w:ascii="Calibri" w:hAnsi="Calibri"/>
          <w:sz w:val="22"/>
          <w:szCs w:val="22"/>
          <w:lang w:val="en-GB"/>
        </w:rPr>
      </w:pPr>
      <w:r w:rsidRPr="00234C42">
        <w:rPr>
          <w:rFonts w:ascii="Calibri" w:hAnsi="Calibri"/>
          <w:sz w:val="22"/>
          <w:szCs w:val="22"/>
          <w:lang w:val="en-GB"/>
        </w:rPr>
        <w:t xml:space="preserve">CONTACT MET THE </w:t>
      </w:r>
      <w:r w:rsidR="00EE73B8">
        <w:rPr>
          <w:rFonts w:ascii="Calibri" w:hAnsi="Calibri"/>
          <w:sz w:val="22"/>
          <w:szCs w:val="22"/>
          <w:lang w:val="en-GB"/>
        </w:rPr>
        <w:t xml:space="preserve">INTERNATIONAL </w:t>
      </w:r>
      <w:r w:rsidRPr="00234C42">
        <w:rPr>
          <w:rFonts w:ascii="Calibri" w:hAnsi="Calibri"/>
          <w:sz w:val="22"/>
          <w:szCs w:val="22"/>
          <w:lang w:val="en-GB"/>
        </w:rPr>
        <w:t>FOCUSING INSTITUTE, NEW YORK</w:t>
      </w:r>
    </w:p>
    <w:p w14:paraId="7386B89C" w14:textId="77777777" w:rsidR="00D56028" w:rsidRPr="00234C42" w:rsidRDefault="00D56028" w:rsidP="00D56028">
      <w:pPr>
        <w:numPr>
          <w:ilvl w:val="1"/>
          <w:numId w:val="7"/>
        </w:numPr>
        <w:tabs>
          <w:tab w:val="clear" w:pos="1440"/>
          <w:tab w:val="num" w:pos="2148"/>
        </w:tabs>
        <w:ind w:left="2148"/>
        <w:rPr>
          <w:rFonts w:ascii="Calibri" w:hAnsi="Calibri"/>
          <w:sz w:val="22"/>
          <w:szCs w:val="22"/>
          <w:lang w:val="en-GB"/>
        </w:rPr>
      </w:pPr>
      <w:r w:rsidRPr="00234C42">
        <w:rPr>
          <w:rFonts w:ascii="Calibri" w:hAnsi="Calibri"/>
          <w:sz w:val="22"/>
          <w:szCs w:val="22"/>
          <w:lang w:val="en-GB"/>
        </w:rPr>
        <w:t xml:space="preserve">Het </w:t>
      </w:r>
      <w:proofErr w:type="spellStart"/>
      <w:r w:rsidRPr="00234C42">
        <w:rPr>
          <w:rFonts w:ascii="Calibri" w:hAnsi="Calibri"/>
          <w:sz w:val="22"/>
          <w:szCs w:val="22"/>
          <w:lang w:val="en-GB"/>
        </w:rPr>
        <w:t>certificaat</w:t>
      </w:r>
      <w:proofErr w:type="spellEnd"/>
      <w:r w:rsidRPr="00234C42">
        <w:rPr>
          <w:rFonts w:ascii="Calibri" w:hAnsi="Calibri"/>
          <w:sz w:val="22"/>
          <w:szCs w:val="22"/>
          <w:lang w:val="en-GB"/>
        </w:rPr>
        <w:t xml:space="preserve"> </w:t>
      </w:r>
      <w:proofErr w:type="spellStart"/>
      <w:r w:rsidRPr="00234C42">
        <w:rPr>
          <w:rFonts w:ascii="Calibri" w:hAnsi="Calibri"/>
          <w:sz w:val="22"/>
          <w:szCs w:val="22"/>
          <w:lang w:val="en-GB"/>
        </w:rPr>
        <w:t>Focusbegeleider</w:t>
      </w:r>
      <w:proofErr w:type="spellEnd"/>
      <w:r w:rsidRPr="00234C42">
        <w:rPr>
          <w:rFonts w:ascii="Calibri" w:hAnsi="Calibri"/>
          <w:sz w:val="22"/>
          <w:szCs w:val="22"/>
          <w:lang w:val="en-GB"/>
        </w:rPr>
        <w:t xml:space="preserve"> </w:t>
      </w:r>
      <w:proofErr w:type="spellStart"/>
      <w:r w:rsidRPr="00234C42">
        <w:rPr>
          <w:rFonts w:ascii="Calibri" w:hAnsi="Calibri"/>
          <w:sz w:val="22"/>
          <w:szCs w:val="22"/>
          <w:lang w:val="en-GB"/>
        </w:rPr>
        <w:t>geeft</w:t>
      </w:r>
      <w:proofErr w:type="spellEnd"/>
      <w:r w:rsidRPr="00234C42">
        <w:rPr>
          <w:rFonts w:ascii="Calibri" w:hAnsi="Calibri"/>
          <w:sz w:val="22"/>
          <w:szCs w:val="22"/>
          <w:lang w:val="en-GB"/>
        </w:rPr>
        <w:t xml:space="preserve"> de </w:t>
      </w:r>
      <w:proofErr w:type="spellStart"/>
      <w:r w:rsidRPr="00234C42">
        <w:rPr>
          <w:rFonts w:ascii="Calibri" w:hAnsi="Calibri"/>
          <w:sz w:val="22"/>
          <w:szCs w:val="22"/>
          <w:lang w:val="en-GB"/>
        </w:rPr>
        <w:t>mogelijkheid</w:t>
      </w:r>
      <w:proofErr w:type="spellEnd"/>
      <w:r w:rsidRPr="00234C42">
        <w:rPr>
          <w:rFonts w:ascii="Calibri" w:hAnsi="Calibri"/>
          <w:sz w:val="22"/>
          <w:szCs w:val="22"/>
          <w:lang w:val="en-GB"/>
        </w:rPr>
        <w:t xml:space="preserve"> tot </w:t>
      </w:r>
      <w:proofErr w:type="spellStart"/>
      <w:r w:rsidRPr="00234C42">
        <w:rPr>
          <w:rFonts w:ascii="Calibri" w:hAnsi="Calibri"/>
          <w:sz w:val="22"/>
          <w:szCs w:val="22"/>
          <w:lang w:val="en-GB"/>
        </w:rPr>
        <w:t>registratie</w:t>
      </w:r>
      <w:proofErr w:type="spellEnd"/>
      <w:r w:rsidRPr="00234C42">
        <w:rPr>
          <w:rFonts w:ascii="Calibri" w:hAnsi="Calibri"/>
          <w:sz w:val="22"/>
          <w:szCs w:val="22"/>
          <w:lang w:val="en-GB"/>
        </w:rPr>
        <w:t xml:space="preserve"> </w:t>
      </w:r>
      <w:proofErr w:type="spellStart"/>
      <w:r w:rsidRPr="00234C42">
        <w:rPr>
          <w:rFonts w:ascii="Calibri" w:hAnsi="Calibri"/>
          <w:sz w:val="22"/>
          <w:szCs w:val="22"/>
          <w:lang w:val="en-GB"/>
        </w:rPr>
        <w:t>bij</w:t>
      </w:r>
      <w:proofErr w:type="spellEnd"/>
      <w:r w:rsidRPr="00234C42">
        <w:rPr>
          <w:rFonts w:ascii="Calibri" w:hAnsi="Calibri"/>
          <w:sz w:val="22"/>
          <w:szCs w:val="22"/>
          <w:lang w:val="en-GB"/>
        </w:rPr>
        <w:t xml:space="preserve"> The Focusing </w:t>
      </w:r>
      <w:r w:rsidR="002B000C">
        <w:rPr>
          <w:rFonts w:ascii="Calibri" w:hAnsi="Calibri"/>
          <w:sz w:val="22"/>
          <w:szCs w:val="22"/>
          <w:lang w:val="en-GB"/>
        </w:rPr>
        <w:t xml:space="preserve">International </w:t>
      </w:r>
      <w:r w:rsidRPr="00234C42">
        <w:rPr>
          <w:rFonts w:ascii="Calibri" w:hAnsi="Calibri"/>
          <w:sz w:val="22"/>
          <w:szCs w:val="22"/>
          <w:lang w:val="en-GB"/>
        </w:rPr>
        <w:t xml:space="preserve">Institute </w:t>
      </w:r>
      <w:proofErr w:type="spellStart"/>
      <w:r w:rsidRPr="00234C42">
        <w:rPr>
          <w:rFonts w:ascii="Calibri" w:hAnsi="Calibri"/>
          <w:sz w:val="22"/>
          <w:szCs w:val="22"/>
          <w:lang w:val="en-GB"/>
        </w:rPr>
        <w:t>als</w:t>
      </w:r>
      <w:proofErr w:type="spellEnd"/>
      <w:r w:rsidRPr="00234C42">
        <w:rPr>
          <w:rFonts w:ascii="Calibri" w:hAnsi="Calibri"/>
          <w:sz w:val="22"/>
          <w:szCs w:val="22"/>
          <w:lang w:val="en-GB"/>
        </w:rPr>
        <w:t xml:space="preserve"> Certified Focusing Professional, Trainer One-to-One. </w:t>
      </w:r>
    </w:p>
    <w:p w14:paraId="12652792" w14:textId="77777777" w:rsidR="00966084" w:rsidRPr="00234C42" w:rsidRDefault="00966084" w:rsidP="00D56028">
      <w:pPr>
        <w:ind w:left="708"/>
        <w:rPr>
          <w:rFonts w:ascii="Calibri" w:hAnsi="Calibri"/>
          <w:sz w:val="22"/>
          <w:szCs w:val="22"/>
          <w:lang w:val="en-GB"/>
        </w:rPr>
      </w:pPr>
    </w:p>
    <w:p w14:paraId="4DABB8EC" w14:textId="77777777" w:rsidR="00D56028" w:rsidRPr="00234C42" w:rsidRDefault="00D56028" w:rsidP="00D56028">
      <w:pPr>
        <w:ind w:left="708"/>
        <w:rPr>
          <w:rFonts w:ascii="Calibri" w:hAnsi="Calibri"/>
          <w:sz w:val="22"/>
          <w:szCs w:val="22"/>
        </w:rPr>
      </w:pPr>
      <w:r w:rsidRPr="00234C42">
        <w:rPr>
          <w:rFonts w:ascii="Calibri" w:hAnsi="Calibri"/>
          <w:sz w:val="22"/>
          <w:szCs w:val="22"/>
        </w:rPr>
        <w:t>TOELATINGSEISEN</w:t>
      </w:r>
    </w:p>
    <w:p w14:paraId="4FE20801" w14:textId="4AA90032" w:rsidR="00EA609A" w:rsidRPr="008B1773" w:rsidRDefault="008B1773" w:rsidP="008B1773">
      <w:pPr>
        <w:numPr>
          <w:ilvl w:val="0"/>
          <w:numId w:val="8"/>
        </w:numPr>
        <w:tabs>
          <w:tab w:val="clear" w:pos="720"/>
          <w:tab w:val="num" w:pos="1428"/>
        </w:tabs>
        <w:ind w:left="1428"/>
        <w:rPr>
          <w:rFonts w:ascii="Calibri" w:hAnsi="Calibri"/>
          <w:sz w:val="22"/>
          <w:szCs w:val="22"/>
        </w:rPr>
      </w:pPr>
      <w:proofErr w:type="spellStart"/>
      <w:r>
        <w:rPr>
          <w:rFonts w:ascii="Calibri" w:hAnsi="Calibri"/>
          <w:sz w:val="22"/>
          <w:szCs w:val="22"/>
        </w:rPr>
        <w:t>KinderFocusCoach</w:t>
      </w:r>
      <w:proofErr w:type="spellEnd"/>
      <w:r>
        <w:rPr>
          <w:rFonts w:ascii="Calibri" w:hAnsi="Calibri"/>
          <w:sz w:val="22"/>
          <w:szCs w:val="22"/>
        </w:rPr>
        <w:t xml:space="preserve"> 1, 10 dagen (of vergelijkbaar</w:t>
      </w:r>
      <w:r w:rsidR="000B7D09">
        <w:rPr>
          <w:rFonts w:ascii="Calibri" w:hAnsi="Calibri"/>
          <w:sz w:val="22"/>
          <w:szCs w:val="22"/>
        </w:rPr>
        <w:t xml:space="preserve"> in overleg</w:t>
      </w:r>
      <w:r>
        <w:rPr>
          <w:rFonts w:ascii="Calibri" w:hAnsi="Calibri"/>
          <w:sz w:val="22"/>
          <w:szCs w:val="22"/>
        </w:rPr>
        <w:t xml:space="preserve">) </w:t>
      </w:r>
      <w:r w:rsidR="00316DA8">
        <w:rPr>
          <w:rFonts w:ascii="Calibri" w:hAnsi="Calibri"/>
          <w:sz w:val="22"/>
          <w:szCs w:val="22"/>
        </w:rPr>
        <w:t>of</w:t>
      </w:r>
    </w:p>
    <w:p w14:paraId="1E3BB9B0" w14:textId="201F4102" w:rsidR="00316DA8" w:rsidRPr="00316DA8" w:rsidRDefault="00316DA8" w:rsidP="00D56028">
      <w:pPr>
        <w:numPr>
          <w:ilvl w:val="0"/>
          <w:numId w:val="8"/>
        </w:numPr>
        <w:tabs>
          <w:tab w:val="clear" w:pos="720"/>
          <w:tab w:val="num" w:pos="1428"/>
        </w:tabs>
        <w:ind w:left="1428"/>
        <w:rPr>
          <w:rFonts w:ascii="Calibri" w:hAnsi="Calibri"/>
          <w:sz w:val="22"/>
          <w:szCs w:val="22"/>
        </w:rPr>
      </w:pPr>
      <w:proofErr w:type="spellStart"/>
      <w:r w:rsidRPr="00316DA8">
        <w:rPr>
          <w:rFonts w:ascii="Calibri" w:hAnsi="Calibri"/>
          <w:sz w:val="22"/>
          <w:szCs w:val="22"/>
        </w:rPr>
        <w:t>Focsusing</w:t>
      </w:r>
      <w:proofErr w:type="spellEnd"/>
      <w:r w:rsidRPr="00316DA8">
        <w:rPr>
          <w:rFonts w:ascii="Calibri" w:hAnsi="Calibri"/>
          <w:sz w:val="22"/>
          <w:szCs w:val="22"/>
        </w:rPr>
        <w:t xml:space="preserve"> 1 t/m 4 (of vergelijk</w:t>
      </w:r>
      <w:r>
        <w:rPr>
          <w:rFonts w:ascii="Calibri" w:hAnsi="Calibri"/>
          <w:sz w:val="22"/>
          <w:szCs w:val="22"/>
        </w:rPr>
        <w:t>baar</w:t>
      </w:r>
      <w:r w:rsidR="000B7D09">
        <w:rPr>
          <w:rFonts w:ascii="Calibri" w:hAnsi="Calibri"/>
          <w:sz w:val="22"/>
          <w:szCs w:val="22"/>
        </w:rPr>
        <w:t xml:space="preserve"> in overleg</w:t>
      </w:r>
      <w:r>
        <w:rPr>
          <w:rFonts w:ascii="Calibri" w:hAnsi="Calibri"/>
          <w:sz w:val="22"/>
          <w:szCs w:val="22"/>
        </w:rPr>
        <w:t>)</w:t>
      </w:r>
    </w:p>
    <w:p w14:paraId="6ECFBCFD" w14:textId="77777777" w:rsidR="00D56028" w:rsidRPr="00234C42" w:rsidRDefault="00D56028" w:rsidP="00D56028">
      <w:pPr>
        <w:numPr>
          <w:ilvl w:val="0"/>
          <w:numId w:val="8"/>
        </w:numPr>
        <w:tabs>
          <w:tab w:val="clear" w:pos="720"/>
          <w:tab w:val="num" w:pos="1428"/>
        </w:tabs>
        <w:ind w:left="1428"/>
        <w:rPr>
          <w:rFonts w:ascii="Calibri" w:hAnsi="Calibri"/>
          <w:sz w:val="22"/>
          <w:szCs w:val="22"/>
        </w:rPr>
      </w:pPr>
      <w:r w:rsidRPr="00234C42">
        <w:rPr>
          <w:rFonts w:ascii="Calibri" w:hAnsi="Calibri"/>
          <w:sz w:val="22"/>
          <w:szCs w:val="22"/>
        </w:rPr>
        <w:t xml:space="preserve">Beschikken over een focusmaatje gedurende de opleiding </w:t>
      </w:r>
    </w:p>
    <w:p w14:paraId="32923284" w14:textId="77777777" w:rsidR="00D56028" w:rsidRPr="00234C42" w:rsidRDefault="00D56028" w:rsidP="00D56028">
      <w:pPr>
        <w:numPr>
          <w:ilvl w:val="0"/>
          <w:numId w:val="8"/>
        </w:numPr>
        <w:tabs>
          <w:tab w:val="clear" w:pos="720"/>
          <w:tab w:val="num" w:pos="1428"/>
        </w:tabs>
        <w:ind w:left="1428"/>
        <w:rPr>
          <w:rFonts w:ascii="Calibri" w:hAnsi="Calibri"/>
          <w:sz w:val="22"/>
          <w:szCs w:val="22"/>
        </w:rPr>
      </w:pPr>
      <w:r w:rsidRPr="00234C42">
        <w:rPr>
          <w:rFonts w:ascii="Calibri" w:hAnsi="Calibri"/>
          <w:sz w:val="22"/>
          <w:szCs w:val="22"/>
        </w:rPr>
        <w:t>Certificaat Workshop Focussen en Dromen</w:t>
      </w:r>
      <w:r w:rsidR="000A2227" w:rsidRPr="00234C42">
        <w:rPr>
          <w:rFonts w:ascii="Calibri" w:hAnsi="Calibri"/>
          <w:sz w:val="22"/>
          <w:szCs w:val="22"/>
        </w:rPr>
        <w:t xml:space="preserve"> </w:t>
      </w:r>
      <w:r w:rsidR="00EA609A">
        <w:rPr>
          <w:rFonts w:ascii="Calibri" w:hAnsi="Calibri"/>
          <w:sz w:val="22"/>
          <w:szCs w:val="22"/>
        </w:rPr>
        <w:t>(2dagen)</w:t>
      </w:r>
    </w:p>
    <w:p w14:paraId="2DA8CE7E" w14:textId="77777777" w:rsidR="000A2227" w:rsidRPr="00234C42" w:rsidRDefault="00D56028" w:rsidP="00D56028">
      <w:pPr>
        <w:numPr>
          <w:ilvl w:val="0"/>
          <w:numId w:val="8"/>
        </w:numPr>
        <w:tabs>
          <w:tab w:val="clear" w:pos="720"/>
          <w:tab w:val="num" w:pos="1428"/>
        </w:tabs>
        <w:ind w:left="1428"/>
        <w:rPr>
          <w:rFonts w:ascii="Calibri" w:hAnsi="Calibri"/>
          <w:sz w:val="22"/>
          <w:szCs w:val="22"/>
        </w:rPr>
      </w:pPr>
      <w:r w:rsidRPr="00234C42">
        <w:rPr>
          <w:rFonts w:ascii="Calibri" w:hAnsi="Calibri"/>
          <w:sz w:val="22"/>
          <w:szCs w:val="22"/>
        </w:rPr>
        <w:t>Certificaat Workshop Focussen en de Innerlijke C</w:t>
      </w:r>
      <w:r w:rsidR="00EA609A">
        <w:rPr>
          <w:rFonts w:ascii="Calibri" w:hAnsi="Calibri"/>
          <w:sz w:val="22"/>
          <w:szCs w:val="22"/>
        </w:rPr>
        <w:t>riticus (1 dag)</w:t>
      </w:r>
    </w:p>
    <w:p w14:paraId="400677C3" w14:textId="27571400" w:rsidR="00D56028" w:rsidRPr="00234C42" w:rsidRDefault="00316DA8" w:rsidP="00D56028">
      <w:pPr>
        <w:numPr>
          <w:ilvl w:val="0"/>
          <w:numId w:val="8"/>
        </w:numPr>
        <w:tabs>
          <w:tab w:val="clear" w:pos="720"/>
          <w:tab w:val="num" w:pos="1428"/>
        </w:tabs>
        <w:ind w:left="1428"/>
        <w:rPr>
          <w:rFonts w:ascii="Calibri" w:hAnsi="Calibri"/>
          <w:sz w:val="22"/>
          <w:szCs w:val="22"/>
        </w:rPr>
      </w:pPr>
      <w:r>
        <w:rPr>
          <w:rFonts w:ascii="Calibri" w:hAnsi="Calibri"/>
          <w:sz w:val="22"/>
          <w:szCs w:val="22"/>
        </w:rPr>
        <w:t xml:space="preserve">Certificaat </w:t>
      </w:r>
      <w:r w:rsidR="00D56028" w:rsidRPr="00234C42">
        <w:rPr>
          <w:rFonts w:ascii="Calibri" w:hAnsi="Calibri"/>
          <w:sz w:val="22"/>
          <w:szCs w:val="22"/>
        </w:rPr>
        <w:t>Workshop Focussen en Het Kind Vanbinnen</w:t>
      </w:r>
      <w:r w:rsidR="00EA609A">
        <w:rPr>
          <w:rFonts w:ascii="Calibri" w:hAnsi="Calibri"/>
          <w:sz w:val="22"/>
          <w:szCs w:val="22"/>
        </w:rPr>
        <w:t xml:space="preserve"> (1dag)</w:t>
      </w:r>
    </w:p>
    <w:p w14:paraId="532D5253" w14:textId="77777777" w:rsidR="00D56028" w:rsidRPr="00234C42" w:rsidRDefault="00D56028" w:rsidP="00D56028">
      <w:pPr>
        <w:ind w:left="1068"/>
        <w:rPr>
          <w:rFonts w:ascii="Calibri" w:hAnsi="Calibri"/>
          <w:sz w:val="22"/>
          <w:szCs w:val="22"/>
        </w:rPr>
      </w:pPr>
      <w:r w:rsidRPr="00234C42">
        <w:rPr>
          <w:rFonts w:ascii="Calibri" w:hAnsi="Calibri"/>
          <w:sz w:val="22"/>
          <w:szCs w:val="22"/>
        </w:rPr>
        <w:t xml:space="preserve">De workshops kunnen ook gedurende de opleiding gevolgd worden. </w:t>
      </w:r>
    </w:p>
    <w:p w14:paraId="0CBC15DE" w14:textId="77777777" w:rsidR="00966084" w:rsidRPr="00234C42" w:rsidRDefault="00966084" w:rsidP="00D56028">
      <w:pPr>
        <w:ind w:left="708"/>
        <w:rPr>
          <w:rFonts w:ascii="Calibri" w:hAnsi="Calibri"/>
          <w:sz w:val="22"/>
          <w:szCs w:val="22"/>
        </w:rPr>
      </w:pPr>
    </w:p>
    <w:p w14:paraId="269FA5B7" w14:textId="77777777" w:rsidR="00D56028" w:rsidRPr="00234C42" w:rsidRDefault="00D56028" w:rsidP="00D56028">
      <w:pPr>
        <w:ind w:left="708"/>
        <w:rPr>
          <w:rFonts w:ascii="Calibri" w:hAnsi="Calibri"/>
          <w:sz w:val="22"/>
          <w:szCs w:val="22"/>
        </w:rPr>
      </w:pPr>
      <w:r w:rsidRPr="00234C42">
        <w:rPr>
          <w:rFonts w:ascii="Calibri" w:hAnsi="Calibri"/>
          <w:sz w:val="22"/>
          <w:szCs w:val="22"/>
        </w:rPr>
        <w:t xml:space="preserve">HET CURSUS-GEDEELTE bestaat uit: </w:t>
      </w:r>
    </w:p>
    <w:p w14:paraId="55A51C92" w14:textId="260D5A41" w:rsidR="00D56028" w:rsidRPr="00234C42" w:rsidRDefault="00B66C14" w:rsidP="00D56028">
      <w:pPr>
        <w:numPr>
          <w:ilvl w:val="0"/>
          <w:numId w:val="11"/>
        </w:numPr>
        <w:tabs>
          <w:tab w:val="clear" w:pos="720"/>
          <w:tab w:val="num" w:pos="1428"/>
        </w:tabs>
        <w:ind w:left="1428"/>
        <w:rPr>
          <w:rFonts w:ascii="Calibri" w:hAnsi="Calibri"/>
          <w:sz w:val="22"/>
          <w:szCs w:val="22"/>
        </w:rPr>
      </w:pPr>
      <w:r>
        <w:rPr>
          <w:rFonts w:ascii="Calibri" w:hAnsi="Calibri"/>
          <w:sz w:val="22"/>
          <w:szCs w:val="22"/>
        </w:rPr>
        <w:t xml:space="preserve">10 Groepsbijeenkomsten van 5 </w:t>
      </w:r>
      <w:r w:rsidR="00D56028" w:rsidRPr="00234C42">
        <w:rPr>
          <w:rFonts w:ascii="Calibri" w:hAnsi="Calibri"/>
          <w:sz w:val="22"/>
          <w:szCs w:val="22"/>
        </w:rPr>
        <w:t>uur</w:t>
      </w:r>
      <w:r>
        <w:rPr>
          <w:rFonts w:ascii="Calibri" w:hAnsi="Calibri"/>
          <w:sz w:val="22"/>
          <w:szCs w:val="22"/>
        </w:rPr>
        <w:t xml:space="preserve"> ( van 11 tot 4 uur)</w:t>
      </w:r>
    </w:p>
    <w:p w14:paraId="3A45E4A2" w14:textId="77777777" w:rsidR="00D164B4" w:rsidRPr="00D164B4" w:rsidRDefault="00D56028" w:rsidP="00D164B4">
      <w:pPr>
        <w:numPr>
          <w:ilvl w:val="0"/>
          <w:numId w:val="11"/>
        </w:numPr>
        <w:tabs>
          <w:tab w:val="clear" w:pos="720"/>
          <w:tab w:val="num" w:pos="1428"/>
        </w:tabs>
        <w:ind w:left="1428"/>
        <w:rPr>
          <w:rFonts w:ascii="Calibri" w:hAnsi="Calibri"/>
          <w:sz w:val="22"/>
          <w:szCs w:val="22"/>
        </w:rPr>
      </w:pPr>
      <w:r w:rsidRPr="00234C42">
        <w:rPr>
          <w:rFonts w:ascii="Calibri" w:hAnsi="Calibri"/>
          <w:sz w:val="22"/>
          <w:szCs w:val="22"/>
        </w:rPr>
        <w:t>2 Individuele afspraken van 1 uur</w:t>
      </w:r>
    </w:p>
    <w:p w14:paraId="2660DB4B" w14:textId="77777777" w:rsidR="00D164B4" w:rsidRDefault="00D164B4" w:rsidP="00D56028">
      <w:pPr>
        <w:ind w:left="708"/>
        <w:rPr>
          <w:rFonts w:ascii="Calibri" w:hAnsi="Calibri"/>
          <w:sz w:val="22"/>
          <w:szCs w:val="22"/>
        </w:rPr>
      </w:pPr>
    </w:p>
    <w:p w14:paraId="6CC987D0" w14:textId="77777777" w:rsidR="00D56028" w:rsidRPr="00234C42" w:rsidRDefault="00D56028" w:rsidP="00D56028">
      <w:pPr>
        <w:ind w:left="708"/>
        <w:rPr>
          <w:rFonts w:ascii="Calibri" w:hAnsi="Calibri"/>
          <w:sz w:val="22"/>
          <w:szCs w:val="22"/>
        </w:rPr>
      </w:pPr>
      <w:r w:rsidRPr="00234C42">
        <w:rPr>
          <w:rFonts w:ascii="Calibri" w:hAnsi="Calibri"/>
          <w:sz w:val="22"/>
          <w:szCs w:val="22"/>
        </w:rPr>
        <w:t xml:space="preserve">Docenten: </w:t>
      </w:r>
    </w:p>
    <w:p w14:paraId="0A6C1FEA" w14:textId="77777777" w:rsidR="00D56028" w:rsidRPr="00234C42" w:rsidRDefault="00D044AF" w:rsidP="00D56028">
      <w:pPr>
        <w:ind w:left="708"/>
        <w:rPr>
          <w:rFonts w:ascii="Calibri" w:hAnsi="Calibri"/>
          <w:bCs/>
          <w:sz w:val="22"/>
          <w:szCs w:val="22"/>
        </w:rPr>
      </w:pPr>
      <w:r w:rsidRPr="00234C42">
        <w:rPr>
          <w:rFonts w:ascii="Calibri" w:hAnsi="Calibri"/>
          <w:sz w:val="22"/>
          <w:szCs w:val="22"/>
        </w:rPr>
        <w:t>René</w:t>
      </w:r>
      <w:r w:rsidR="00123615" w:rsidRPr="00234C42">
        <w:rPr>
          <w:rFonts w:ascii="Calibri" w:hAnsi="Calibri"/>
          <w:sz w:val="22"/>
          <w:szCs w:val="22"/>
        </w:rPr>
        <w:t xml:space="preserve"> Veugelers</w:t>
      </w:r>
      <w:r w:rsidR="00D56028" w:rsidRPr="00234C42">
        <w:rPr>
          <w:rFonts w:ascii="Calibri" w:hAnsi="Calibri"/>
          <w:bCs/>
          <w:sz w:val="22"/>
          <w:szCs w:val="22"/>
        </w:rPr>
        <w:t xml:space="preserve"> </w:t>
      </w:r>
      <w:r w:rsidRPr="00234C42">
        <w:rPr>
          <w:rFonts w:ascii="Calibri" w:hAnsi="Calibri"/>
          <w:bCs/>
          <w:sz w:val="22"/>
          <w:szCs w:val="22"/>
        </w:rPr>
        <w:t xml:space="preserve"> en/of Harriet Teeuw</w:t>
      </w:r>
    </w:p>
    <w:p w14:paraId="71111677" w14:textId="77777777" w:rsidR="009F28FA" w:rsidRPr="00234C42" w:rsidRDefault="009F28FA" w:rsidP="009F28FA">
      <w:pPr>
        <w:rPr>
          <w:rFonts w:ascii="Calibri" w:hAnsi="Calibri"/>
          <w:sz w:val="22"/>
          <w:szCs w:val="22"/>
        </w:rPr>
      </w:pPr>
    </w:p>
    <w:p w14:paraId="3797D7DB" w14:textId="77777777" w:rsidR="00966084" w:rsidRPr="00234C42" w:rsidRDefault="00966084" w:rsidP="00966084">
      <w:pPr>
        <w:ind w:left="708"/>
        <w:rPr>
          <w:rFonts w:ascii="Calibri" w:hAnsi="Calibri"/>
          <w:sz w:val="22"/>
          <w:szCs w:val="22"/>
        </w:rPr>
      </w:pPr>
      <w:r w:rsidRPr="00234C42">
        <w:rPr>
          <w:rFonts w:ascii="Calibri" w:hAnsi="Calibri"/>
          <w:sz w:val="22"/>
          <w:szCs w:val="22"/>
        </w:rPr>
        <w:t>PRAKTISCHE ZAKEN</w:t>
      </w:r>
    </w:p>
    <w:p w14:paraId="5740B384" w14:textId="0C9E64C0" w:rsidR="00D044AF" w:rsidRPr="00A40837" w:rsidRDefault="00966084" w:rsidP="00A40837">
      <w:pPr>
        <w:numPr>
          <w:ilvl w:val="0"/>
          <w:numId w:val="10"/>
        </w:numPr>
        <w:shd w:val="clear" w:color="auto" w:fill="FFFFFF" w:themeFill="background1"/>
        <w:tabs>
          <w:tab w:val="clear" w:pos="720"/>
          <w:tab w:val="num" w:pos="1428"/>
        </w:tabs>
        <w:ind w:left="1428"/>
        <w:rPr>
          <w:rFonts w:asciiTheme="minorHAnsi" w:hAnsiTheme="minorHAnsi" w:cstheme="minorHAnsi"/>
          <w:sz w:val="22"/>
          <w:szCs w:val="22"/>
        </w:rPr>
      </w:pPr>
      <w:r w:rsidRPr="00A40837">
        <w:rPr>
          <w:rFonts w:asciiTheme="minorHAnsi" w:hAnsiTheme="minorHAnsi" w:cstheme="minorHAnsi"/>
          <w:sz w:val="22"/>
          <w:szCs w:val="22"/>
        </w:rPr>
        <w:t>Kosten in 20</w:t>
      </w:r>
      <w:r w:rsidR="00316DA8">
        <w:rPr>
          <w:rFonts w:asciiTheme="minorHAnsi" w:hAnsiTheme="minorHAnsi" w:cstheme="minorHAnsi"/>
          <w:sz w:val="22"/>
          <w:szCs w:val="22"/>
        </w:rPr>
        <w:t>20</w:t>
      </w:r>
      <w:r w:rsidRPr="00A40837">
        <w:rPr>
          <w:rFonts w:asciiTheme="minorHAnsi" w:hAnsiTheme="minorHAnsi" w:cstheme="minorHAnsi"/>
          <w:sz w:val="22"/>
          <w:szCs w:val="22"/>
        </w:rPr>
        <w:t xml:space="preserve">: </w:t>
      </w:r>
      <w:r w:rsidR="00A40837" w:rsidRPr="00A40837">
        <w:rPr>
          <w:rFonts w:asciiTheme="minorHAnsi" w:hAnsiTheme="minorHAnsi" w:cstheme="minorHAnsi"/>
          <w:sz w:val="23"/>
          <w:szCs w:val="23"/>
          <w:shd w:val="clear" w:color="auto" w:fill="FFFFFF" w:themeFill="background1"/>
        </w:rPr>
        <w:t>€1980 bij vergoeding door de werkgever</w:t>
      </w:r>
      <w:r w:rsidR="00A40837">
        <w:rPr>
          <w:rFonts w:asciiTheme="minorHAnsi" w:hAnsiTheme="minorHAnsi" w:cstheme="minorHAnsi"/>
          <w:sz w:val="23"/>
          <w:szCs w:val="23"/>
          <w:shd w:val="clear" w:color="auto" w:fill="FFFFFF" w:themeFill="background1"/>
        </w:rPr>
        <w:t xml:space="preserve"> (</w:t>
      </w:r>
      <w:r w:rsidR="00A40837" w:rsidRPr="00A40837">
        <w:rPr>
          <w:rFonts w:asciiTheme="minorHAnsi" w:hAnsiTheme="minorHAnsi" w:cstheme="minorHAnsi"/>
          <w:sz w:val="23"/>
          <w:szCs w:val="23"/>
          <w:shd w:val="clear" w:color="auto" w:fill="FFFFFF" w:themeFill="background1"/>
        </w:rPr>
        <w:t>€1650 voor particulieren</w:t>
      </w:r>
      <w:r w:rsidR="00A40837">
        <w:rPr>
          <w:rFonts w:asciiTheme="minorHAnsi" w:hAnsiTheme="minorHAnsi" w:cstheme="minorHAnsi"/>
          <w:sz w:val="23"/>
          <w:szCs w:val="23"/>
          <w:shd w:val="clear" w:color="auto" w:fill="FFFFFF" w:themeFill="background1"/>
        </w:rPr>
        <w:t>), inclusief materialen, koffie thee en lunch.</w:t>
      </w:r>
    </w:p>
    <w:p w14:paraId="6833A951" w14:textId="77777777" w:rsidR="00966084" w:rsidRPr="00234C42" w:rsidRDefault="00966084" w:rsidP="00966084">
      <w:pPr>
        <w:numPr>
          <w:ilvl w:val="0"/>
          <w:numId w:val="10"/>
        </w:numPr>
        <w:tabs>
          <w:tab w:val="clear" w:pos="720"/>
          <w:tab w:val="num" w:pos="1428"/>
        </w:tabs>
        <w:ind w:left="1428"/>
        <w:rPr>
          <w:rFonts w:ascii="Calibri" w:hAnsi="Calibri"/>
          <w:sz w:val="22"/>
          <w:szCs w:val="22"/>
        </w:rPr>
      </w:pPr>
      <w:r w:rsidRPr="00234C42">
        <w:rPr>
          <w:rFonts w:ascii="Calibri" w:hAnsi="Calibri"/>
          <w:sz w:val="22"/>
          <w:szCs w:val="22"/>
        </w:rPr>
        <w:t xml:space="preserve">De opleiding is btw vrijgesteld. </w:t>
      </w:r>
    </w:p>
    <w:p w14:paraId="20F36484" w14:textId="338BC908" w:rsidR="00966084" w:rsidRPr="00234C42" w:rsidRDefault="00966084" w:rsidP="00966084">
      <w:pPr>
        <w:numPr>
          <w:ilvl w:val="0"/>
          <w:numId w:val="10"/>
        </w:numPr>
        <w:tabs>
          <w:tab w:val="clear" w:pos="720"/>
          <w:tab w:val="num" w:pos="1428"/>
        </w:tabs>
        <w:ind w:left="1428"/>
        <w:rPr>
          <w:rFonts w:ascii="Calibri" w:hAnsi="Calibri"/>
          <w:sz w:val="22"/>
          <w:szCs w:val="22"/>
        </w:rPr>
      </w:pPr>
      <w:r w:rsidRPr="00234C42">
        <w:rPr>
          <w:rFonts w:ascii="Calibri" w:hAnsi="Calibri"/>
          <w:sz w:val="22"/>
          <w:szCs w:val="22"/>
        </w:rPr>
        <w:t>Plaa</w:t>
      </w:r>
      <w:r w:rsidR="002009AD" w:rsidRPr="00234C42">
        <w:rPr>
          <w:rFonts w:ascii="Calibri" w:hAnsi="Calibri"/>
          <w:sz w:val="22"/>
          <w:szCs w:val="22"/>
        </w:rPr>
        <w:t xml:space="preserve">ts: </w:t>
      </w:r>
      <w:r w:rsidR="00A40837">
        <w:rPr>
          <w:rFonts w:ascii="Calibri" w:hAnsi="Calibri"/>
          <w:sz w:val="22"/>
          <w:szCs w:val="22"/>
        </w:rPr>
        <w:t>A</w:t>
      </w:r>
      <w:r w:rsidR="00B66C14">
        <w:rPr>
          <w:rFonts w:ascii="Calibri" w:hAnsi="Calibri"/>
          <w:sz w:val="22"/>
          <w:szCs w:val="22"/>
        </w:rPr>
        <w:t>mersfoort</w:t>
      </w:r>
    </w:p>
    <w:p w14:paraId="3463D87F" w14:textId="77777777" w:rsidR="00966084" w:rsidRPr="00234C42" w:rsidRDefault="00966084" w:rsidP="00966084">
      <w:pPr>
        <w:numPr>
          <w:ilvl w:val="0"/>
          <w:numId w:val="10"/>
        </w:numPr>
        <w:tabs>
          <w:tab w:val="clear" w:pos="720"/>
          <w:tab w:val="num" w:pos="1428"/>
        </w:tabs>
        <w:ind w:left="1428"/>
        <w:rPr>
          <w:rFonts w:ascii="Calibri" w:hAnsi="Calibri"/>
          <w:sz w:val="22"/>
          <w:szCs w:val="22"/>
        </w:rPr>
      </w:pPr>
      <w:r w:rsidRPr="00234C42">
        <w:rPr>
          <w:rFonts w:ascii="Calibri" w:hAnsi="Calibri"/>
          <w:sz w:val="22"/>
          <w:szCs w:val="22"/>
        </w:rPr>
        <w:t>A</w:t>
      </w:r>
      <w:r w:rsidR="00D044AF" w:rsidRPr="00234C42">
        <w:rPr>
          <w:rFonts w:ascii="Calibri" w:hAnsi="Calibri"/>
          <w:sz w:val="22"/>
          <w:szCs w:val="22"/>
        </w:rPr>
        <w:t>antal deelnemers 3 a 4</w:t>
      </w:r>
    </w:p>
    <w:p w14:paraId="757550FB" w14:textId="40E34399" w:rsidR="00966084" w:rsidRPr="00234C42" w:rsidRDefault="00316DA8" w:rsidP="00966084">
      <w:pPr>
        <w:numPr>
          <w:ilvl w:val="0"/>
          <w:numId w:val="10"/>
        </w:numPr>
        <w:tabs>
          <w:tab w:val="clear" w:pos="720"/>
          <w:tab w:val="num" w:pos="1428"/>
        </w:tabs>
        <w:ind w:left="1428"/>
        <w:rPr>
          <w:rFonts w:ascii="Calibri" w:hAnsi="Calibri"/>
          <w:sz w:val="22"/>
          <w:szCs w:val="22"/>
        </w:rPr>
      </w:pPr>
      <w:r>
        <w:rPr>
          <w:rFonts w:ascii="Calibri" w:hAnsi="Calibri"/>
          <w:sz w:val="22"/>
          <w:szCs w:val="22"/>
        </w:rPr>
        <w:t>10 maanden</w:t>
      </w:r>
      <w:r w:rsidR="00966084" w:rsidRPr="00234C42">
        <w:rPr>
          <w:rFonts w:ascii="Calibri" w:hAnsi="Calibri"/>
          <w:sz w:val="22"/>
          <w:szCs w:val="22"/>
        </w:rPr>
        <w:t>, groepsbijeenkomst op</w:t>
      </w:r>
      <w:r w:rsidR="00B66C14">
        <w:rPr>
          <w:rFonts w:ascii="Calibri" w:hAnsi="Calibri"/>
          <w:sz w:val="22"/>
          <w:szCs w:val="22"/>
        </w:rPr>
        <w:t xml:space="preserve"> dinsdagen</w:t>
      </w:r>
      <w:r w:rsidR="00966084" w:rsidRPr="00234C42">
        <w:rPr>
          <w:rFonts w:ascii="Calibri" w:hAnsi="Calibri"/>
          <w:sz w:val="22"/>
          <w:szCs w:val="22"/>
        </w:rPr>
        <w:t xml:space="preserve">.  </w:t>
      </w:r>
    </w:p>
    <w:p w14:paraId="30B0AD03" w14:textId="77777777" w:rsidR="00A40837" w:rsidRDefault="00966084" w:rsidP="00A40837">
      <w:pPr>
        <w:numPr>
          <w:ilvl w:val="0"/>
          <w:numId w:val="10"/>
        </w:numPr>
        <w:tabs>
          <w:tab w:val="clear" w:pos="720"/>
          <w:tab w:val="num" w:pos="1428"/>
        </w:tabs>
        <w:ind w:left="1428"/>
        <w:rPr>
          <w:rFonts w:ascii="Calibri" w:hAnsi="Calibri"/>
          <w:sz w:val="22"/>
          <w:szCs w:val="22"/>
        </w:rPr>
      </w:pPr>
      <w:r w:rsidRPr="00234C42">
        <w:rPr>
          <w:rFonts w:ascii="Calibri" w:hAnsi="Calibri"/>
          <w:sz w:val="22"/>
          <w:szCs w:val="22"/>
        </w:rPr>
        <w:t xml:space="preserve">Tijdsinvestering voor de cursist: ongeveer </w:t>
      </w:r>
      <w:r w:rsidR="00B66C14">
        <w:rPr>
          <w:rFonts w:ascii="Calibri" w:hAnsi="Calibri"/>
          <w:sz w:val="22"/>
          <w:szCs w:val="22"/>
        </w:rPr>
        <w:t>11/15</w:t>
      </w:r>
      <w:r w:rsidRPr="00234C42">
        <w:rPr>
          <w:rFonts w:ascii="Calibri" w:hAnsi="Calibri"/>
          <w:sz w:val="22"/>
          <w:szCs w:val="22"/>
        </w:rPr>
        <w:t xml:space="preserve"> uur per maand.</w:t>
      </w:r>
      <w:r w:rsidR="00A40837" w:rsidRPr="00A40837">
        <w:rPr>
          <w:rFonts w:ascii="Calibri" w:hAnsi="Calibri"/>
          <w:sz w:val="22"/>
          <w:szCs w:val="22"/>
        </w:rPr>
        <w:tab/>
      </w:r>
    </w:p>
    <w:p w14:paraId="04EA2170" w14:textId="65A49128" w:rsidR="00A40837" w:rsidRDefault="00316DA8" w:rsidP="00A40837">
      <w:pPr>
        <w:numPr>
          <w:ilvl w:val="0"/>
          <w:numId w:val="10"/>
        </w:numPr>
        <w:tabs>
          <w:tab w:val="clear" w:pos="720"/>
          <w:tab w:val="num" w:pos="1428"/>
        </w:tabs>
        <w:ind w:left="1428"/>
        <w:rPr>
          <w:rFonts w:ascii="Calibri" w:hAnsi="Calibri"/>
          <w:sz w:val="22"/>
          <w:szCs w:val="22"/>
        </w:rPr>
      </w:pPr>
      <w:r w:rsidRPr="00316DA8">
        <w:rPr>
          <w:rFonts w:ascii="Calibri" w:hAnsi="Calibri"/>
          <w:sz w:val="22"/>
          <w:szCs w:val="22"/>
        </w:rPr>
        <w:t>Lesdagen 2020/21 10 dinsdagen: 15/9, 13/10, 10/11, 8/12, 12/1, 9/2, 9/3,6/4, 18/5, 15/6</w:t>
      </w:r>
    </w:p>
    <w:p w14:paraId="251174E5" w14:textId="77777777" w:rsidR="00966084" w:rsidRPr="00A40837" w:rsidRDefault="00966084" w:rsidP="00A40837">
      <w:pPr>
        <w:numPr>
          <w:ilvl w:val="0"/>
          <w:numId w:val="10"/>
        </w:numPr>
        <w:tabs>
          <w:tab w:val="clear" w:pos="720"/>
          <w:tab w:val="num" w:pos="1428"/>
        </w:tabs>
        <w:ind w:left="1428"/>
        <w:rPr>
          <w:rFonts w:ascii="Calibri" w:hAnsi="Calibri"/>
          <w:sz w:val="22"/>
          <w:szCs w:val="22"/>
        </w:rPr>
      </w:pPr>
      <w:r w:rsidRPr="00A40837">
        <w:rPr>
          <w:rFonts w:ascii="Calibri" w:hAnsi="Calibri"/>
          <w:sz w:val="22"/>
          <w:szCs w:val="22"/>
        </w:rPr>
        <w:t xml:space="preserve">N. B. EXTRA BEGELEIDING WORDT APART IN REKENING GEBRACHT.  </w:t>
      </w:r>
    </w:p>
    <w:p w14:paraId="29BE394E" w14:textId="77777777" w:rsidR="00966084" w:rsidRPr="00234C42" w:rsidRDefault="00966084" w:rsidP="00D56028">
      <w:pPr>
        <w:ind w:left="708"/>
        <w:rPr>
          <w:rFonts w:ascii="Calibri" w:hAnsi="Calibri"/>
          <w:sz w:val="22"/>
          <w:szCs w:val="22"/>
        </w:rPr>
      </w:pPr>
    </w:p>
    <w:p w14:paraId="01A91D16" w14:textId="77777777" w:rsidR="00D56028" w:rsidRPr="00234C42" w:rsidRDefault="009F28FA" w:rsidP="00234C42">
      <w:pPr>
        <w:rPr>
          <w:rFonts w:ascii="Calibri" w:hAnsi="Calibri"/>
          <w:sz w:val="22"/>
          <w:szCs w:val="22"/>
          <w:u w:val="single"/>
        </w:rPr>
      </w:pPr>
      <w:r w:rsidRPr="00234C42">
        <w:rPr>
          <w:rFonts w:ascii="Calibri" w:hAnsi="Calibri"/>
          <w:sz w:val="22"/>
          <w:szCs w:val="22"/>
          <w:u w:val="single"/>
        </w:rPr>
        <w:t>(HU</w:t>
      </w:r>
      <w:r w:rsidR="00D56028" w:rsidRPr="00234C42">
        <w:rPr>
          <w:rFonts w:ascii="Calibri" w:hAnsi="Calibri"/>
          <w:sz w:val="22"/>
          <w:szCs w:val="22"/>
          <w:u w:val="single"/>
        </w:rPr>
        <w:t xml:space="preserve">IS)WERK VOOR DE CURSIST  </w:t>
      </w:r>
    </w:p>
    <w:p w14:paraId="4FCD8DDD" w14:textId="77777777" w:rsidR="00D56028" w:rsidRPr="00234C42" w:rsidRDefault="00D56028" w:rsidP="00D56028">
      <w:pPr>
        <w:numPr>
          <w:ilvl w:val="0"/>
          <w:numId w:val="13"/>
        </w:numPr>
        <w:tabs>
          <w:tab w:val="clear" w:pos="720"/>
          <w:tab w:val="num" w:pos="1428"/>
        </w:tabs>
        <w:ind w:left="1428"/>
        <w:rPr>
          <w:rFonts w:ascii="Calibri" w:hAnsi="Calibri"/>
          <w:sz w:val="22"/>
          <w:szCs w:val="22"/>
        </w:rPr>
      </w:pPr>
      <w:r w:rsidRPr="00234C42">
        <w:rPr>
          <w:rFonts w:ascii="Calibri" w:hAnsi="Calibri"/>
          <w:sz w:val="22"/>
          <w:szCs w:val="22"/>
        </w:rPr>
        <w:lastRenderedPageBreak/>
        <w:t>Het opstellen en bespreken van een zelf</w:t>
      </w:r>
      <w:r w:rsidR="00B66C14">
        <w:rPr>
          <w:rFonts w:ascii="Calibri" w:hAnsi="Calibri"/>
          <w:sz w:val="22"/>
          <w:szCs w:val="22"/>
        </w:rPr>
        <w:t>portret (nadere toelichting zie</w:t>
      </w:r>
    </w:p>
    <w:p w14:paraId="1BC82BF5" w14:textId="24E841C6" w:rsidR="00D56028" w:rsidRPr="00234C42" w:rsidRDefault="00D56028" w:rsidP="00D56028">
      <w:pPr>
        <w:numPr>
          <w:ilvl w:val="0"/>
          <w:numId w:val="9"/>
        </w:numPr>
        <w:tabs>
          <w:tab w:val="clear" w:pos="720"/>
          <w:tab w:val="num" w:pos="1428"/>
        </w:tabs>
        <w:ind w:left="1428"/>
        <w:rPr>
          <w:rFonts w:ascii="Calibri" w:hAnsi="Calibri"/>
          <w:sz w:val="22"/>
          <w:szCs w:val="22"/>
        </w:rPr>
      </w:pPr>
      <w:r w:rsidRPr="00234C42">
        <w:rPr>
          <w:rFonts w:ascii="Calibri" w:hAnsi="Calibri"/>
          <w:sz w:val="22"/>
          <w:szCs w:val="22"/>
        </w:rPr>
        <w:t>Het opnemen van 8 focussessies van plm. een half uur, op</w:t>
      </w:r>
      <w:r w:rsidR="00316DA8">
        <w:rPr>
          <w:rFonts w:ascii="Calibri" w:hAnsi="Calibri"/>
          <w:sz w:val="22"/>
          <w:szCs w:val="22"/>
        </w:rPr>
        <w:t xml:space="preserve"> geluid en/of beeld </w:t>
      </w:r>
      <w:r w:rsidRPr="00234C42">
        <w:rPr>
          <w:rFonts w:ascii="Calibri" w:hAnsi="Calibri"/>
          <w:sz w:val="22"/>
          <w:szCs w:val="22"/>
        </w:rPr>
        <w:t xml:space="preserve">met in totaal min. 3 mensen die nog niet of nauwelijks bekend zijn met Focussen. </w:t>
      </w:r>
    </w:p>
    <w:p w14:paraId="694B1EAF" w14:textId="77777777" w:rsidR="00D56028" w:rsidRPr="00234C42" w:rsidRDefault="00D56028" w:rsidP="00D56028">
      <w:pPr>
        <w:numPr>
          <w:ilvl w:val="0"/>
          <w:numId w:val="9"/>
        </w:numPr>
        <w:tabs>
          <w:tab w:val="clear" w:pos="720"/>
          <w:tab w:val="num" w:pos="1428"/>
        </w:tabs>
        <w:ind w:left="1428"/>
        <w:rPr>
          <w:rFonts w:ascii="Calibri" w:hAnsi="Calibri"/>
          <w:sz w:val="22"/>
          <w:szCs w:val="22"/>
        </w:rPr>
      </w:pPr>
      <w:r w:rsidRPr="00234C42">
        <w:rPr>
          <w:rFonts w:ascii="Calibri" w:hAnsi="Calibri"/>
          <w:sz w:val="22"/>
          <w:szCs w:val="22"/>
        </w:rPr>
        <w:t>Een letterlijke weergave maken van elke s</w:t>
      </w:r>
      <w:r w:rsidR="00B66C14">
        <w:rPr>
          <w:rFonts w:ascii="Calibri" w:hAnsi="Calibri"/>
          <w:sz w:val="22"/>
          <w:szCs w:val="22"/>
        </w:rPr>
        <w:t xml:space="preserve">essie, voorzien van leervragen </w:t>
      </w:r>
    </w:p>
    <w:p w14:paraId="01E500C3" w14:textId="77777777" w:rsidR="00D56028" w:rsidRPr="00234C42" w:rsidRDefault="00D56028" w:rsidP="00D56028">
      <w:pPr>
        <w:numPr>
          <w:ilvl w:val="0"/>
          <w:numId w:val="9"/>
        </w:numPr>
        <w:tabs>
          <w:tab w:val="clear" w:pos="720"/>
          <w:tab w:val="num" w:pos="1428"/>
        </w:tabs>
        <w:ind w:left="1428"/>
        <w:rPr>
          <w:rFonts w:ascii="Calibri" w:hAnsi="Calibri"/>
          <w:sz w:val="22"/>
          <w:szCs w:val="22"/>
        </w:rPr>
      </w:pPr>
      <w:r w:rsidRPr="00234C42">
        <w:rPr>
          <w:rFonts w:ascii="Calibri" w:hAnsi="Calibri"/>
          <w:sz w:val="22"/>
          <w:szCs w:val="22"/>
        </w:rPr>
        <w:t xml:space="preserve">Het schrijven van reflectieverslagen n.a.v. de groepsbijeenkomsten </w:t>
      </w:r>
    </w:p>
    <w:p w14:paraId="495ADC81" w14:textId="77777777" w:rsidR="00D56028" w:rsidRPr="00234C42" w:rsidRDefault="00D56028" w:rsidP="00D56028">
      <w:pPr>
        <w:numPr>
          <w:ilvl w:val="0"/>
          <w:numId w:val="9"/>
        </w:numPr>
        <w:tabs>
          <w:tab w:val="clear" w:pos="720"/>
          <w:tab w:val="num" w:pos="1428"/>
        </w:tabs>
        <w:ind w:left="1428"/>
        <w:rPr>
          <w:rFonts w:ascii="Calibri" w:hAnsi="Calibri"/>
          <w:sz w:val="22"/>
          <w:szCs w:val="22"/>
        </w:rPr>
      </w:pPr>
      <w:r w:rsidRPr="00234C42">
        <w:rPr>
          <w:rFonts w:ascii="Calibri" w:hAnsi="Calibri"/>
          <w:sz w:val="22"/>
          <w:szCs w:val="22"/>
        </w:rPr>
        <w:t xml:space="preserve">Het lezen van </w:t>
      </w:r>
      <w:r w:rsidR="00B66C14">
        <w:rPr>
          <w:rFonts w:ascii="Calibri" w:hAnsi="Calibri"/>
          <w:sz w:val="22"/>
          <w:szCs w:val="22"/>
        </w:rPr>
        <w:t>elkaars sessie-verslagen</w:t>
      </w:r>
    </w:p>
    <w:p w14:paraId="3DCA2C63" w14:textId="77777777" w:rsidR="00D56028" w:rsidRPr="00234C42" w:rsidRDefault="00D56028" w:rsidP="00D56028">
      <w:pPr>
        <w:numPr>
          <w:ilvl w:val="0"/>
          <w:numId w:val="9"/>
        </w:numPr>
        <w:tabs>
          <w:tab w:val="clear" w:pos="720"/>
          <w:tab w:val="num" w:pos="1428"/>
        </w:tabs>
        <w:ind w:left="1428"/>
        <w:rPr>
          <w:rFonts w:ascii="Calibri" w:hAnsi="Calibri"/>
          <w:sz w:val="22"/>
          <w:szCs w:val="22"/>
        </w:rPr>
      </w:pPr>
      <w:r w:rsidRPr="00234C42">
        <w:rPr>
          <w:rFonts w:ascii="Calibri" w:hAnsi="Calibri"/>
          <w:sz w:val="22"/>
          <w:szCs w:val="22"/>
        </w:rPr>
        <w:t>Het lezen van elkaars zelfport</w:t>
      </w:r>
      <w:r w:rsidR="00B66C14">
        <w:rPr>
          <w:rFonts w:ascii="Calibri" w:hAnsi="Calibri"/>
          <w:sz w:val="22"/>
          <w:szCs w:val="22"/>
        </w:rPr>
        <w:t>ret en reflectie-verslagen</w:t>
      </w:r>
    </w:p>
    <w:p w14:paraId="1015B58C" w14:textId="77777777" w:rsidR="00D56028" w:rsidRPr="00234C42" w:rsidRDefault="00D56028" w:rsidP="00D56028">
      <w:pPr>
        <w:numPr>
          <w:ilvl w:val="0"/>
          <w:numId w:val="9"/>
        </w:numPr>
        <w:tabs>
          <w:tab w:val="clear" w:pos="720"/>
          <w:tab w:val="num" w:pos="1428"/>
        </w:tabs>
        <w:ind w:left="1428"/>
        <w:rPr>
          <w:rFonts w:ascii="Calibri" w:hAnsi="Calibri"/>
          <w:sz w:val="22"/>
          <w:szCs w:val="22"/>
        </w:rPr>
      </w:pPr>
      <w:r w:rsidRPr="00234C42">
        <w:rPr>
          <w:rFonts w:ascii="Calibri" w:hAnsi="Calibri"/>
          <w:sz w:val="22"/>
          <w:szCs w:val="22"/>
        </w:rPr>
        <w:t xml:space="preserve">Het bestuderen van literatuur (boeken/artikelen over Focussen en raakvlakken met andere disciplines) </w:t>
      </w:r>
    </w:p>
    <w:p w14:paraId="2BE27EB2" w14:textId="77777777" w:rsidR="00D56028" w:rsidRPr="00234C42" w:rsidRDefault="00D56028" w:rsidP="00D56028">
      <w:pPr>
        <w:numPr>
          <w:ilvl w:val="0"/>
          <w:numId w:val="9"/>
        </w:numPr>
        <w:tabs>
          <w:tab w:val="clear" w:pos="720"/>
          <w:tab w:val="num" w:pos="1428"/>
        </w:tabs>
        <w:ind w:left="1428"/>
        <w:rPr>
          <w:rFonts w:ascii="Calibri" w:hAnsi="Calibri"/>
          <w:sz w:val="22"/>
          <w:szCs w:val="22"/>
        </w:rPr>
      </w:pPr>
      <w:r w:rsidRPr="00234C42">
        <w:rPr>
          <w:rFonts w:ascii="Calibri" w:hAnsi="Calibri"/>
          <w:sz w:val="22"/>
          <w:szCs w:val="22"/>
        </w:rPr>
        <w:t>Het regelmatig oefenen met een focusmaatje</w:t>
      </w:r>
    </w:p>
    <w:p w14:paraId="2B234D67" w14:textId="77777777" w:rsidR="00D56028" w:rsidRPr="00234C42" w:rsidRDefault="00D56028" w:rsidP="00D56028">
      <w:pPr>
        <w:numPr>
          <w:ilvl w:val="0"/>
          <w:numId w:val="9"/>
        </w:numPr>
        <w:tabs>
          <w:tab w:val="clear" w:pos="720"/>
          <w:tab w:val="num" w:pos="1428"/>
        </w:tabs>
        <w:ind w:left="1428"/>
        <w:rPr>
          <w:rFonts w:ascii="Calibri" w:hAnsi="Calibri"/>
          <w:sz w:val="22"/>
          <w:szCs w:val="22"/>
        </w:rPr>
      </w:pPr>
      <w:r w:rsidRPr="00234C42">
        <w:rPr>
          <w:rFonts w:ascii="Calibri" w:hAnsi="Calibri"/>
          <w:sz w:val="22"/>
          <w:szCs w:val="22"/>
        </w:rPr>
        <w:t xml:space="preserve">Het ontwikkelen van een eigen focusstijl waarbij feedback van docent(en) en medecursisten betrokken wordt. </w:t>
      </w:r>
    </w:p>
    <w:p w14:paraId="045D40FD" w14:textId="77777777" w:rsidR="00966084" w:rsidRPr="00234C42" w:rsidRDefault="00966084" w:rsidP="00D56028">
      <w:pPr>
        <w:ind w:left="1068"/>
        <w:rPr>
          <w:rFonts w:ascii="Calibri" w:hAnsi="Calibri"/>
          <w:sz w:val="22"/>
          <w:szCs w:val="22"/>
        </w:rPr>
      </w:pPr>
    </w:p>
    <w:p w14:paraId="0892D1DA" w14:textId="77777777" w:rsidR="00D56028" w:rsidRPr="00234C42" w:rsidRDefault="00D56028" w:rsidP="00234C42">
      <w:pPr>
        <w:rPr>
          <w:rFonts w:ascii="Calibri" w:hAnsi="Calibri"/>
          <w:sz w:val="22"/>
          <w:szCs w:val="22"/>
          <w:u w:val="single"/>
        </w:rPr>
      </w:pPr>
      <w:r w:rsidRPr="00234C42">
        <w:rPr>
          <w:rFonts w:ascii="Calibri" w:hAnsi="Calibri"/>
          <w:sz w:val="22"/>
          <w:szCs w:val="22"/>
          <w:u w:val="single"/>
        </w:rPr>
        <w:t>In de GROEPSBIJEENKOMSTEN gebeurt het volgende:</w:t>
      </w:r>
    </w:p>
    <w:p w14:paraId="0389448F" w14:textId="77777777" w:rsidR="00D56028" w:rsidRPr="00234C42" w:rsidRDefault="00D56028" w:rsidP="00D56028">
      <w:pPr>
        <w:numPr>
          <w:ilvl w:val="0"/>
          <w:numId w:val="12"/>
        </w:numPr>
        <w:tabs>
          <w:tab w:val="clear" w:pos="720"/>
          <w:tab w:val="num" w:pos="1428"/>
        </w:tabs>
        <w:ind w:left="1428"/>
        <w:rPr>
          <w:rFonts w:ascii="Calibri" w:hAnsi="Calibri"/>
          <w:sz w:val="22"/>
          <w:szCs w:val="22"/>
        </w:rPr>
      </w:pPr>
      <w:r w:rsidRPr="00234C42">
        <w:rPr>
          <w:rFonts w:ascii="Calibri" w:hAnsi="Calibri"/>
          <w:sz w:val="22"/>
          <w:szCs w:val="22"/>
        </w:rPr>
        <w:t>Cursisten krijgen van docent(en) uitgebreid feedback op de opgenomen sessies</w:t>
      </w:r>
    </w:p>
    <w:p w14:paraId="4417C371" w14:textId="77777777" w:rsidR="00D56028" w:rsidRPr="00234C42" w:rsidRDefault="00D56028" w:rsidP="00D56028">
      <w:pPr>
        <w:numPr>
          <w:ilvl w:val="0"/>
          <w:numId w:val="12"/>
        </w:numPr>
        <w:tabs>
          <w:tab w:val="clear" w:pos="720"/>
          <w:tab w:val="num" w:pos="1428"/>
        </w:tabs>
        <w:ind w:left="1428"/>
        <w:rPr>
          <w:rFonts w:ascii="Calibri" w:hAnsi="Calibri"/>
          <w:sz w:val="22"/>
          <w:szCs w:val="22"/>
          <w:u w:val="single"/>
        </w:rPr>
      </w:pPr>
      <w:r w:rsidRPr="00234C42">
        <w:rPr>
          <w:rFonts w:ascii="Calibri" w:hAnsi="Calibri"/>
          <w:sz w:val="22"/>
          <w:szCs w:val="22"/>
        </w:rPr>
        <w:t>Bespreken van delen van de sessie-opnames en -verslagen in de groep</w:t>
      </w:r>
    </w:p>
    <w:p w14:paraId="5EB1A74E" w14:textId="77777777" w:rsidR="00D56028" w:rsidRPr="00234C42" w:rsidRDefault="00D56028" w:rsidP="00D56028">
      <w:pPr>
        <w:numPr>
          <w:ilvl w:val="0"/>
          <w:numId w:val="12"/>
        </w:numPr>
        <w:tabs>
          <w:tab w:val="clear" w:pos="720"/>
          <w:tab w:val="num" w:pos="1428"/>
        </w:tabs>
        <w:ind w:left="1428"/>
        <w:rPr>
          <w:rFonts w:ascii="Calibri" w:hAnsi="Calibri"/>
          <w:sz w:val="22"/>
          <w:szCs w:val="22"/>
        </w:rPr>
      </w:pPr>
      <w:r w:rsidRPr="00234C42">
        <w:rPr>
          <w:rFonts w:ascii="Calibri" w:hAnsi="Calibri"/>
          <w:sz w:val="22"/>
          <w:szCs w:val="22"/>
        </w:rPr>
        <w:t>Bespreken van onderwerpen n.a.v. wat zich in de ingeleverde sessies voordeed.</w:t>
      </w:r>
    </w:p>
    <w:p w14:paraId="606C52B2" w14:textId="77777777" w:rsidR="00D56028" w:rsidRPr="00234C42" w:rsidRDefault="00D56028" w:rsidP="00D56028">
      <w:pPr>
        <w:numPr>
          <w:ilvl w:val="0"/>
          <w:numId w:val="12"/>
        </w:numPr>
        <w:tabs>
          <w:tab w:val="clear" w:pos="720"/>
          <w:tab w:val="num" w:pos="1428"/>
        </w:tabs>
        <w:ind w:left="1428"/>
        <w:rPr>
          <w:rFonts w:ascii="Calibri" w:hAnsi="Calibri"/>
          <w:sz w:val="22"/>
          <w:szCs w:val="22"/>
        </w:rPr>
      </w:pPr>
      <w:r w:rsidRPr="00234C42">
        <w:rPr>
          <w:rFonts w:ascii="Calibri" w:hAnsi="Calibri"/>
          <w:sz w:val="22"/>
          <w:szCs w:val="22"/>
        </w:rPr>
        <w:t xml:space="preserve">Gelegenheid tot zelfreflectie   </w:t>
      </w:r>
    </w:p>
    <w:p w14:paraId="36AD5E11" w14:textId="77777777" w:rsidR="00D56028" w:rsidRPr="00234C42" w:rsidRDefault="00D56028" w:rsidP="00D56028">
      <w:pPr>
        <w:numPr>
          <w:ilvl w:val="0"/>
          <w:numId w:val="12"/>
        </w:numPr>
        <w:tabs>
          <w:tab w:val="clear" w:pos="720"/>
          <w:tab w:val="num" w:pos="1428"/>
        </w:tabs>
        <w:ind w:left="1428"/>
        <w:rPr>
          <w:rFonts w:ascii="Calibri" w:hAnsi="Calibri"/>
          <w:sz w:val="22"/>
          <w:szCs w:val="22"/>
        </w:rPr>
      </w:pPr>
      <w:r w:rsidRPr="00234C42">
        <w:rPr>
          <w:rFonts w:ascii="Calibri" w:hAnsi="Calibri"/>
          <w:sz w:val="22"/>
          <w:szCs w:val="22"/>
        </w:rPr>
        <w:t>Cursisten reflecteren op elkaars inbreng</w:t>
      </w:r>
    </w:p>
    <w:p w14:paraId="33FE7F21" w14:textId="77777777" w:rsidR="00D56028" w:rsidRPr="00234C42" w:rsidRDefault="00D56028" w:rsidP="00D56028">
      <w:pPr>
        <w:numPr>
          <w:ilvl w:val="0"/>
          <w:numId w:val="12"/>
        </w:numPr>
        <w:tabs>
          <w:tab w:val="clear" w:pos="720"/>
          <w:tab w:val="num" w:pos="1428"/>
        </w:tabs>
        <w:ind w:left="1428"/>
        <w:rPr>
          <w:rFonts w:ascii="Calibri" w:hAnsi="Calibri"/>
          <w:sz w:val="22"/>
          <w:szCs w:val="22"/>
        </w:rPr>
      </w:pPr>
      <w:r w:rsidRPr="00234C42">
        <w:rPr>
          <w:rFonts w:ascii="Calibri" w:hAnsi="Calibri"/>
          <w:sz w:val="22"/>
          <w:szCs w:val="22"/>
        </w:rPr>
        <w:t>Bespreken van theorie, boeken en artikelen in de groep</w:t>
      </w:r>
    </w:p>
    <w:p w14:paraId="455FDD5E" w14:textId="77777777" w:rsidR="00D56028" w:rsidRPr="00234C42" w:rsidRDefault="00D56028" w:rsidP="00D56028">
      <w:pPr>
        <w:numPr>
          <w:ilvl w:val="0"/>
          <w:numId w:val="12"/>
        </w:numPr>
        <w:tabs>
          <w:tab w:val="clear" w:pos="720"/>
          <w:tab w:val="num" w:pos="1428"/>
        </w:tabs>
        <w:ind w:left="1428"/>
        <w:rPr>
          <w:rFonts w:ascii="Calibri" w:hAnsi="Calibri"/>
          <w:sz w:val="22"/>
          <w:szCs w:val="22"/>
        </w:rPr>
      </w:pPr>
      <w:r w:rsidRPr="00234C42">
        <w:rPr>
          <w:rFonts w:ascii="Calibri" w:hAnsi="Calibri"/>
          <w:sz w:val="22"/>
          <w:szCs w:val="22"/>
        </w:rPr>
        <w:t xml:space="preserve">Oefeningen/rollenspel in de groep, m.n. aan de hand van problemen waarop de cursisten in de sessies gestuit zijn.  </w:t>
      </w:r>
    </w:p>
    <w:p w14:paraId="09BC4AD3" w14:textId="77777777" w:rsidR="00D56028" w:rsidRPr="00234C42" w:rsidRDefault="00D56028" w:rsidP="00D56028">
      <w:pPr>
        <w:ind w:left="708"/>
        <w:rPr>
          <w:rFonts w:ascii="Calibri" w:hAnsi="Calibri"/>
          <w:sz w:val="22"/>
          <w:szCs w:val="22"/>
        </w:rPr>
      </w:pPr>
    </w:p>
    <w:p w14:paraId="178F34CE" w14:textId="77777777" w:rsidR="00D56028" w:rsidRPr="00234C42" w:rsidRDefault="00D56028" w:rsidP="00D56028">
      <w:pPr>
        <w:ind w:left="708"/>
        <w:rPr>
          <w:rFonts w:ascii="Calibri" w:hAnsi="Calibri"/>
          <w:sz w:val="22"/>
          <w:szCs w:val="22"/>
        </w:rPr>
      </w:pPr>
      <w:r w:rsidRPr="00234C42">
        <w:rPr>
          <w:rFonts w:ascii="Calibri" w:hAnsi="Calibri"/>
          <w:i/>
          <w:sz w:val="22"/>
          <w:szCs w:val="22"/>
        </w:rPr>
        <w:t>De INDIVIDUELE AFSPRAKEN kunnen live of telefonisch plaatsvinden en zijn bedoeld als pas op de plaats “hoe sta je in de opleiding” (wat gaat goed en wat behoeft aandacht)  en als</w:t>
      </w:r>
      <w:r w:rsidRPr="00234C42">
        <w:rPr>
          <w:rFonts w:ascii="Calibri" w:hAnsi="Calibri"/>
          <w:i/>
          <w:color w:val="FF0000"/>
          <w:sz w:val="22"/>
          <w:szCs w:val="22"/>
        </w:rPr>
        <w:t xml:space="preserve"> </w:t>
      </w:r>
      <w:r w:rsidRPr="00234C42">
        <w:rPr>
          <w:rFonts w:ascii="Calibri" w:hAnsi="Calibri"/>
          <w:i/>
          <w:sz w:val="22"/>
          <w:szCs w:val="22"/>
        </w:rPr>
        <w:t>ondersteuning op individuele punten die meer aandacht vergen dan in de groepsbijeenkomsten mogelijk is</w:t>
      </w:r>
      <w:r w:rsidRPr="00234C42">
        <w:rPr>
          <w:rFonts w:ascii="Calibri" w:hAnsi="Calibri"/>
          <w:sz w:val="22"/>
          <w:szCs w:val="22"/>
        </w:rPr>
        <w:t>.</w:t>
      </w:r>
    </w:p>
    <w:p w14:paraId="6BE9867E" w14:textId="77777777" w:rsidR="000A2227" w:rsidRPr="00234C42" w:rsidRDefault="000A2227" w:rsidP="00D56028">
      <w:pPr>
        <w:ind w:left="708"/>
        <w:rPr>
          <w:rFonts w:ascii="Calibri" w:hAnsi="Calibri"/>
          <w:sz w:val="22"/>
          <w:szCs w:val="22"/>
        </w:rPr>
      </w:pPr>
    </w:p>
    <w:p w14:paraId="78D990CC" w14:textId="77777777" w:rsidR="00234C42" w:rsidRPr="00234C42" w:rsidRDefault="00234C42" w:rsidP="00234C42">
      <w:pPr>
        <w:rPr>
          <w:rFonts w:asciiTheme="minorHAnsi" w:hAnsiTheme="minorHAnsi"/>
          <w:b/>
          <w:sz w:val="22"/>
          <w:szCs w:val="22"/>
        </w:rPr>
      </w:pPr>
      <w:r w:rsidRPr="00234C42">
        <w:rPr>
          <w:rFonts w:asciiTheme="minorHAnsi" w:hAnsiTheme="minorHAnsi"/>
          <w:b/>
          <w:sz w:val="22"/>
          <w:szCs w:val="22"/>
        </w:rPr>
        <w:t xml:space="preserve">Nadere toelichting: </w:t>
      </w:r>
    </w:p>
    <w:p w14:paraId="4D94DA38" w14:textId="77777777" w:rsidR="00234C42" w:rsidRPr="00234C42" w:rsidRDefault="00B66C14" w:rsidP="00234C42">
      <w:pPr>
        <w:rPr>
          <w:rFonts w:asciiTheme="minorHAnsi" w:hAnsiTheme="minorHAnsi"/>
          <w:sz w:val="22"/>
          <w:szCs w:val="22"/>
        </w:rPr>
      </w:pPr>
      <w:r>
        <w:rPr>
          <w:rFonts w:asciiTheme="minorHAnsi" w:hAnsiTheme="minorHAnsi"/>
          <w:sz w:val="22"/>
          <w:szCs w:val="22"/>
        </w:rPr>
        <w:t xml:space="preserve">VAARDIGHEDEN FOCUSBEGELEIDER </w:t>
      </w:r>
    </w:p>
    <w:p w14:paraId="628476C6" w14:textId="77777777" w:rsidR="00234C42" w:rsidRPr="00234C42" w:rsidRDefault="00234C42" w:rsidP="00234C42">
      <w:pPr>
        <w:rPr>
          <w:rFonts w:asciiTheme="minorHAnsi" w:hAnsiTheme="minorHAnsi"/>
          <w:sz w:val="22"/>
          <w:szCs w:val="22"/>
        </w:rPr>
      </w:pPr>
      <w:r w:rsidRPr="00234C42">
        <w:rPr>
          <w:rFonts w:asciiTheme="minorHAnsi" w:hAnsiTheme="minorHAnsi"/>
          <w:sz w:val="22"/>
          <w:szCs w:val="22"/>
        </w:rPr>
        <w:t xml:space="preserve">Een focusbegeleider beschikt over de hieronder beschreven kennis en vaardigheden. Zij/hij:  </w:t>
      </w:r>
    </w:p>
    <w:p w14:paraId="0ECD815E" w14:textId="77777777" w:rsidR="00234C42" w:rsidRPr="00234C42" w:rsidRDefault="00234C42" w:rsidP="00234C42">
      <w:pPr>
        <w:rPr>
          <w:rFonts w:asciiTheme="minorHAnsi" w:hAnsiTheme="minorHAnsi"/>
          <w:sz w:val="22"/>
          <w:szCs w:val="22"/>
        </w:rPr>
      </w:pPr>
    </w:p>
    <w:p w14:paraId="7CE8BB27"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 xml:space="preserve">kan helder uitleggen (in een-op-een situatie)  wat focussen is </w:t>
      </w:r>
    </w:p>
    <w:p w14:paraId="0760B65E"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weet in te schatten wanneer zij/hij iemand beter naar een psychotherapeut of andere hulpverlener kan doorverwijzen</w:t>
      </w:r>
    </w:p>
    <w:p w14:paraId="2440D68B"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 xml:space="preserve">weet een veilige sfeer te creëren voor de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xml:space="preserve"> en diens </w:t>
      </w:r>
      <w:proofErr w:type="spellStart"/>
      <w:r w:rsidRPr="00234C42">
        <w:rPr>
          <w:rFonts w:asciiTheme="minorHAnsi" w:hAnsiTheme="minorHAnsi"/>
          <w:sz w:val="22"/>
          <w:szCs w:val="22"/>
        </w:rPr>
        <w:t>felt</w:t>
      </w:r>
      <w:proofErr w:type="spellEnd"/>
      <w:r w:rsidRPr="00234C42">
        <w:rPr>
          <w:rFonts w:asciiTheme="minorHAnsi" w:hAnsiTheme="minorHAnsi"/>
          <w:sz w:val="22"/>
          <w:szCs w:val="22"/>
        </w:rPr>
        <w:t xml:space="preserve"> sense</w:t>
      </w:r>
    </w:p>
    <w:p w14:paraId="66735448"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 xml:space="preserve">legt voor de start van een sessie uit welke verantwoordelijkheid de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xml:space="preserve"> zelf heeft en welke rol de begeleider heeft </w:t>
      </w:r>
    </w:p>
    <w:p w14:paraId="71753A6D"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heeft een niet-oordelende en niet-sturende houding in het begeleidingsproces.</w:t>
      </w:r>
    </w:p>
    <w:p w14:paraId="394F537F"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 xml:space="preserve">is aanwezig voor de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met aandacht en respect, open voor alles wat er komt</w:t>
      </w:r>
    </w:p>
    <w:p w14:paraId="3342F831"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 xml:space="preserve">helpt de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xml:space="preserve"> om zelf een focussende houding te ontwikkelen ten opzichte van alles wat er daar vanbinnen aanwezig is. </w:t>
      </w:r>
    </w:p>
    <w:p w14:paraId="2B384D76"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 xml:space="preserve">helpt de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xml:space="preserve"> een relatie op te bouwen met dat wat er is, zodat dat iets zich uitgenodigd voelt meer van zichzelf te laten zien, horen of voelen.</w:t>
      </w:r>
    </w:p>
    <w:p w14:paraId="2A0083A8"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 xml:space="preserve">biedt structuur, maar laat zich leiden door het proces van de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xml:space="preserve"> </w:t>
      </w:r>
    </w:p>
    <w:p w14:paraId="70C78B10"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 xml:space="preserve">ondersteunt het proces van de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geeft suggesties maar laat die even makkelijk weer vallen als ze niet blijken te helpen</w:t>
      </w:r>
    </w:p>
    <w:p w14:paraId="322EC625" w14:textId="2D6D0699"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 xml:space="preserve">weet met suggesties de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xml:space="preserve"> te helpen het proces weer op gang te brengen als dat stagneert, zo</w:t>
      </w:r>
      <w:r w:rsidR="00316DA8">
        <w:rPr>
          <w:rFonts w:asciiTheme="minorHAnsi" w:hAnsiTheme="minorHAnsi"/>
          <w:sz w:val="22"/>
          <w:szCs w:val="22"/>
        </w:rPr>
        <w:t xml:space="preserve"> </w:t>
      </w:r>
      <w:r w:rsidRPr="00234C42">
        <w:rPr>
          <w:rFonts w:asciiTheme="minorHAnsi" w:hAnsiTheme="minorHAnsi"/>
          <w:sz w:val="22"/>
          <w:szCs w:val="22"/>
        </w:rPr>
        <w:t>nodig met heel kleine stapjes</w:t>
      </w:r>
    </w:p>
    <w:p w14:paraId="4774517B"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 xml:space="preserve">kan eigen reacties en emoties tijdens het proces van de ander herkennen en tijdelijk opzij zetten, zodat het proces van de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xml:space="preserve"> er niet door beïnvloed wordt</w:t>
      </w:r>
    </w:p>
    <w:p w14:paraId="5466C5EE"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 xml:space="preserve">respecteert de grenzen die de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xml:space="preserve"> aangeeft</w:t>
      </w:r>
    </w:p>
    <w:p w14:paraId="05C42B08"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weet de eigen grenzen te herkennen en te bewaken</w:t>
      </w:r>
    </w:p>
    <w:p w14:paraId="51B39724"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lastRenderedPageBreak/>
        <w:t xml:space="preserve">kan in alle openheid bij het proces van de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xml:space="preserve"> zijn, zonder haar/hem te willen “redden” of haar/zijn problemen op te willen lossen</w:t>
      </w:r>
    </w:p>
    <w:p w14:paraId="71BA139F"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 xml:space="preserve">herkent </w:t>
      </w:r>
      <w:proofErr w:type="spellStart"/>
      <w:r w:rsidRPr="00234C42">
        <w:rPr>
          <w:rFonts w:asciiTheme="minorHAnsi" w:hAnsiTheme="minorHAnsi"/>
          <w:sz w:val="22"/>
          <w:szCs w:val="22"/>
        </w:rPr>
        <w:t>overdrachtsituaties</w:t>
      </w:r>
      <w:proofErr w:type="spellEnd"/>
      <w:r w:rsidRPr="00234C42">
        <w:rPr>
          <w:rFonts w:asciiTheme="minorHAnsi" w:hAnsiTheme="minorHAnsi"/>
          <w:sz w:val="22"/>
          <w:szCs w:val="22"/>
        </w:rPr>
        <w:t xml:space="preserve"> en kan er samen met de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xml:space="preserve"> mee omgaan </w:t>
      </w:r>
    </w:p>
    <w:p w14:paraId="0A8FA8E9" w14:textId="77777777" w:rsidR="00234C42" w:rsidRPr="00234C42" w:rsidRDefault="00234C42" w:rsidP="00234C42">
      <w:pPr>
        <w:numPr>
          <w:ilvl w:val="0"/>
          <w:numId w:val="14"/>
        </w:numPr>
        <w:rPr>
          <w:rFonts w:asciiTheme="minorHAnsi" w:hAnsiTheme="minorHAnsi"/>
          <w:sz w:val="22"/>
          <w:szCs w:val="22"/>
        </w:rPr>
      </w:pPr>
      <w:r w:rsidRPr="00234C42">
        <w:rPr>
          <w:rFonts w:asciiTheme="minorHAnsi" w:hAnsiTheme="minorHAnsi"/>
          <w:sz w:val="22"/>
          <w:szCs w:val="22"/>
        </w:rPr>
        <w:t>eigen fouten toegeven</w:t>
      </w:r>
    </w:p>
    <w:p w14:paraId="444FA6B8" w14:textId="77777777" w:rsidR="000A2227" w:rsidRPr="00234C42" w:rsidRDefault="000A2227" w:rsidP="000A2227">
      <w:pPr>
        <w:rPr>
          <w:rFonts w:asciiTheme="minorHAnsi" w:hAnsiTheme="minorHAnsi"/>
          <w:sz w:val="22"/>
          <w:szCs w:val="22"/>
        </w:rPr>
      </w:pPr>
    </w:p>
    <w:p w14:paraId="3EBBC3E6" w14:textId="77777777" w:rsidR="000A2227" w:rsidRPr="00234C42" w:rsidRDefault="00234C42" w:rsidP="00234C4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sz w:val="22"/>
          <w:szCs w:val="22"/>
        </w:rPr>
      </w:pPr>
      <w:r w:rsidRPr="00234C42">
        <w:rPr>
          <w:rFonts w:asciiTheme="minorHAnsi" w:hAnsiTheme="minorHAnsi"/>
          <w:b/>
          <w:sz w:val="22"/>
          <w:szCs w:val="22"/>
        </w:rPr>
        <w:t xml:space="preserve">Het zelfportret </w:t>
      </w:r>
    </w:p>
    <w:p w14:paraId="44572D57"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sz w:val="22"/>
          <w:szCs w:val="22"/>
        </w:rPr>
      </w:pPr>
      <w:r w:rsidRPr="00234C42">
        <w:rPr>
          <w:rFonts w:asciiTheme="minorHAnsi" w:hAnsiTheme="minorHAnsi"/>
          <w:sz w:val="22"/>
          <w:szCs w:val="22"/>
        </w:rPr>
        <w:t>Wij (je opleiders) vragen je als voorbereiding op deze Opleiding een "portret" van jezelf te maken waarin je voor jezelf, voor ons en voor de andere deelnemers beschrijft:</w:t>
      </w:r>
    </w:p>
    <w:p w14:paraId="5F7333D3"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sz w:val="22"/>
          <w:szCs w:val="22"/>
        </w:rPr>
      </w:pPr>
      <w:r w:rsidRPr="00234C42">
        <w:rPr>
          <w:rFonts w:asciiTheme="minorHAnsi" w:hAnsiTheme="minorHAnsi"/>
          <w:sz w:val="22"/>
          <w:szCs w:val="22"/>
        </w:rPr>
        <w:t>1.</w:t>
      </w:r>
      <w:r w:rsidRPr="00234C42">
        <w:rPr>
          <w:rFonts w:asciiTheme="minorHAnsi" w:hAnsiTheme="minorHAnsi"/>
          <w:sz w:val="22"/>
          <w:szCs w:val="22"/>
        </w:rPr>
        <w:tab/>
        <w:t xml:space="preserve">wat focussen voor je betekent, met name welke rol het speelt in je leven (en in je werk). </w:t>
      </w:r>
    </w:p>
    <w:p w14:paraId="619821F5"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sz w:val="22"/>
          <w:szCs w:val="22"/>
        </w:rPr>
      </w:pPr>
      <w:r w:rsidRPr="00234C42">
        <w:rPr>
          <w:rFonts w:asciiTheme="minorHAnsi" w:hAnsiTheme="minorHAnsi"/>
          <w:sz w:val="22"/>
          <w:szCs w:val="22"/>
        </w:rPr>
        <w:t>2 .</w:t>
      </w:r>
      <w:r w:rsidRPr="00234C42">
        <w:rPr>
          <w:rFonts w:asciiTheme="minorHAnsi" w:hAnsiTheme="minorHAnsi"/>
          <w:sz w:val="22"/>
          <w:szCs w:val="22"/>
        </w:rPr>
        <w:tab/>
        <w:t>hoe het gaat met je eigen focussen: wat gaat goed, wat heeft aandacht en ontwikkeling</w:t>
      </w:r>
    </w:p>
    <w:p w14:paraId="245B9AF5"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sz w:val="22"/>
          <w:szCs w:val="22"/>
        </w:rPr>
      </w:pPr>
      <w:r w:rsidRPr="00234C42">
        <w:rPr>
          <w:rFonts w:asciiTheme="minorHAnsi" w:hAnsiTheme="minorHAnsi"/>
          <w:sz w:val="22"/>
          <w:szCs w:val="22"/>
        </w:rPr>
        <w:t xml:space="preserve">        </w:t>
      </w:r>
      <w:r w:rsidR="00B66C14">
        <w:rPr>
          <w:rFonts w:asciiTheme="minorHAnsi" w:hAnsiTheme="minorHAnsi"/>
          <w:sz w:val="22"/>
          <w:szCs w:val="22"/>
        </w:rPr>
        <w:tab/>
      </w:r>
      <w:r w:rsidRPr="00234C42">
        <w:rPr>
          <w:rFonts w:asciiTheme="minorHAnsi" w:hAnsiTheme="minorHAnsi"/>
          <w:sz w:val="22"/>
          <w:szCs w:val="22"/>
        </w:rPr>
        <w:t xml:space="preserve"> nodig?</w:t>
      </w:r>
    </w:p>
    <w:p w14:paraId="69547282"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jc w:val="both"/>
        <w:rPr>
          <w:rFonts w:asciiTheme="minorHAnsi" w:hAnsiTheme="minorHAnsi"/>
          <w:sz w:val="22"/>
          <w:szCs w:val="22"/>
        </w:rPr>
      </w:pPr>
      <w:r w:rsidRPr="00234C42">
        <w:rPr>
          <w:rFonts w:asciiTheme="minorHAnsi" w:hAnsiTheme="minorHAnsi"/>
          <w:sz w:val="22"/>
          <w:szCs w:val="22"/>
        </w:rPr>
        <w:t>3 .</w:t>
      </w:r>
      <w:r w:rsidRPr="00234C42">
        <w:rPr>
          <w:rFonts w:asciiTheme="minorHAnsi" w:hAnsiTheme="minorHAnsi"/>
          <w:sz w:val="22"/>
          <w:szCs w:val="22"/>
        </w:rPr>
        <w:tab/>
        <w:t>hoe ver je bent met het begeleiden van anderen. Ook hier: wat gaat goed, wat heeft aandacht en ontwikkeling nodig?</w:t>
      </w:r>
    </w:p>
    <w:p w14:paraId="67B9C655"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25" w:hanging="1125"/>
        <w:jc w:val="both"/>
        <w:rPr>
          <w:rFonts w:asciiTheme="minorHAnsi" w:hAnsiTheme="minorHAnsi"/>
          <w:sz w:val="22"/>
          <w:szCs w:val="22"/>
        </w:rPr>
      </w:pPr>
      <w:r w:rsidRPr="00234C42">
        <w:rPr>
          <w:rFonts w:asciiTheme="minorHAnsi" w:hAnsiTheme="minorHAnsi"/>
          <w:sz w:val="22"/>
          <w:szCs w:val="22"/>
        </w:rPr>
        <w:t>4 .</w:t>
      </w:r>
      <w:r w:rsidRPr="00234C42">
        <w:rPr>
          <w:rFonts w:asciiTheme="minorHAnsi" w:hAnsiTheme="minorHAnsi"/>
          <w:sz w:val="22"/>
          <w:szCs w:val="22"/>
        </w:rPr>
        <w:tab/>
        <w:t>je motivatie om aan deze opleiding deel te nemen, en waar je in dit verband speciaal aan</w:t>
      </w:r>
    </w:p>
    <w:p w14:paraId="5CFA944D"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25" w:hanging="1125"/>
        <w:jc w:val="both"/>
        <w:rPr>
          <w:rFonts w:asciiTheme="minorHAnsi" w:hAnsiTheme="minorHAnsi"/>
          <w:sz w:val="22"/>
          <w:szCs w:val="22"/>
        </w:rPr>
      </w:pPr>
      <w:r w:rsidRPr="00234C42">
        <w:rPr>
          <w:rFonts w:asciiTheme="minorHAnsi" w:hAnsiTheme="minorHAnsi"/>
          <w:sz w:val="22"/>
          <w:szCs w:val="22"/>
        </w:rPr>
        <w:t xml:space="preserve">        </w:t>
      </w:r>
      <w:r w:rsidR="00B66C14">
        <w:rPr>
          <w:rFonts w:asciiTheme="minorHAnsi" w:hAnsiTheme="minorHAnsi"/>
          <w:sz w:val="22"/>
          <w:szCs w:val="22"/>
        </w:rPr>
        <w:tab/>
      </w:r>
      <w:r w:rsidRPr="00234C42">
        <w:rPr>
          <w:rFonts w:asciiTheme="minorHAnsi" w:hAnsiTheme="minorHAnsi"/>
          <w:sz w:val="22"/>
          <w:szCs w:val="22"/>
        </w:rPr>
        <w:t xml:space="preserve"> aan wilt werken. </w:t>
      </w:r>
    </w:p>
    <w:p w14:paraId="14183D9E"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sz w:val="22"/>
          <w:szCs w:val="22"/>
        </w:rPr>
      </w:pPr>
      <w:r w:rsidRPr="00234C42">
        <w:rPr>
          <w:rFonts w:asciiTheme="minorHAnsi" w:hAnsiTheme="minorHAnsi"/>
          <w:sz w:val="22"/>
          <w:szCs w:val="22"/>
        </w:rPr>
        <w:t xml:space="preserve">5. </w:t>
      </w:r>
      <w:r w:rsidRPr="00234C42">
        <w:rPr>
          <w:rFonts w:asciiTheme="minorHAnsi" w:hAnsiTheme="minorHAnsi"/>
          <w:sz w:val="22"/>
          <w:szCs w:val="22"/>
        </w:rPr>
        <w:tab/>
        <w:t>je toekomstplannen met focussen.</w:t>
      </w:r>
    </w:p>
    <w:p w14:paraId="0100A29B"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sz w:val="22"/>
          <w:szCs w:val="22"/>
        </w:rPr>
      </w:pPr>
    </w:p>
    <w:p w14:paraId="106ABD5F"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sz w:val="22"/>
          <w:szCs w:val="22"/>
        </w:rPr>
      </w:pPr>
      <w:r w:rsidRPr="00234C42">
        <w:rPr>
          <w:rFonts w:asciiTheme="minorHAnsi" w:hAnsiTheme="minorHAnsi"/>
          <w:sz w:val="22"/>
          <w:szCs w:val="22"/>
        </w:rPr>
        <w:t xml:space="preserve">Je zou om te beginnen focussend bij jezelf van binnen kunnen kijken wat zich daar aan de hand van bovengenoemde punten (1 t/m 5) meldt. </w:t>
      </w:r>
    </w:p>
    <w:p w14:paraId="69EFADAB" w14:textId="77777777" w:rsidR="000A2227" w:rsidRPr="00234C42" w:rsidRDefault="000A2227" w:rsidP="000A2227">
      <w:pPr>
        <w:pStyle w:val="Kop1"/>
        <w:rPr>
          <w:rFonts w:asciiTheme="minorHAnsi" w:hAnsiTheme="minorHAnsi"/>
          <w:szCs w:val="22"/>
        </w:rPr>
      </w:pPr>
    </w:p>
    <w:p w14:paraId="2AE65B64" w14:textId="77777777" w:rsidR="000A2227" w:rsidRPr="00234C42" w:rsidRDefault="000A2227" w:rsidP="000A2227">
      <w:pPr>
        <w:pStyle w:val="Kop1"/>
        <w:rPr>
          <w:rFonts w:asciiTheme="minorHAnsi" w:hAnsiTheme="minorHAnsi"/>
          <w:b w:val="0"/>
          <w:szCs w:val="22"/>
        </w:rPr>
      </w:pPr>
      <w:r w:rsidRPr="00234C42">
        <w:rPr>
          <w:rFonts w:asciiTheme="minorHAnsi" w:hAnsiTheme="minorHAnsi"/>
          <w:b w:val="0"/>
          <w:szCs w:val="22"/>
        </w:rPr>
        <w:t xml:space="preserve">Het doel van deze opdracht is </w:t>
      </w:r>
    </w:p>
    <w:p w14:paraId="624CDA73"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jc w:val="both"/>
        <w:rPr>
          <w:rFonts w:asciiTheme="minorHAnsi" w:hAnsiTheme="minorHAnsi"/>
          <w:sz w:val="22"/>
          <w:szCs w:val="22"/>
        </w:rPr>
      </w:pPr>
      <w:r w:rsidRPr="00234C42">
        <w:rPr>
          <w:rFonts w:asciiTheme="minorHAnsi" w:hAnsiTheme="minorHAnsi"/>
          <w:sz w:val="22"/>
          <w:szCs w:val="22"/>
        </w:rPr>
        <w:t xml:space="preserve">* </w:t>
      </w:r>
      <w:r w:rsidRPr="00234C42">
        <w:rPr>
          <w:rFonts w:asciiTheme="minorHAnsi" w:hAnsiTheme="minorHAnsi"/>
          <w:sz w:val="22"/>
          <w:szCs w:val="22"/>
        </w:rPr>
        <w:tab/>
        <w:t>dat je voor jezelf een helder beeld krijgt van waar je nu bent en van wat je nog nodig hebt op het gebied van je eigen focussen en het begeleiden van een ander</w:t>
      </w:r>
    </w:p>
    <w:p w14:paraId="396566CA"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jc w:val="both"/>
        <w:rPr>
          <w:rFonts w:asciiTheme="minorHAnsi" w:hAnsiTheme="minorHAnsi"/>
          <w:sz w:val="22"/>
          <w:szCs w:val="22"/>
        </w:rPr>
      </w:pPr>
      <w:r w:rsidRPr="00234C42">
        <w:rPr>
          <w:rFonts w:asciiTheme="minorHAnsi" w:hAnsiTheme="minorHAnsi"/>
          <w:sz w:val="22"/>
          <w:szCs w:val="22"/>
        </w:rPr>
        <w:t xml:space="preserve">* </w:t>
      </w:r>
      <w:r w:rsidRPr="00234C42">
        <w:rPr>
          <w:rFonts w:asciiTheme="minorHAnsi" w:hAnsiTheme="minorHAnsi"/>
          <w:sz w:val="22"/>
          <w:szCs w:val="22"/>
        </w:rPr>
        <w:tab/>
        <w:t>dat wij een beeld krijgen van jullie motieven, noden en wensen, zodat we mede aan de hand daarvan vorm kunnen geven aan jullie opleiding.</w:t>
      </w:r>
    </w:p>
    <w:p w14:paraId="02251446" w14:textId="77777777" w:rsidR="000A2227" w:rsidRPr="00234C42" w:rsidRDefault="000A2227" w:rsidP="000A2227">
      <w:pPr>
        <w:rPr>
          <w:rFonts w:asciiTheme="minorHAnsi" w:hAnsiTheme="minorHAnsi"/>
          <w:sz w:val="22"/>
          <w:szCs w:val="22"/>
        </w:rPr>
      </w:pPr>
    </w:p>
    <w:p w14:paraId="63878071" w14:textId="77777777" w:rsidR="000A2227" w:rsidRPr="00234C42" w:rsidRDefault="000A2227" w:rsidP="000A2227">
      <w:pPr>
        <w:rPr>
          <w:rFonts w:asciiTheme="minorHAnsi" w:hAnsiTheme="minorHAnsi"/>
          <w:sz w:val="22"/>
          <w:szCs w:val="22"/>
        </w:rPr>
      </w:pPr>
      <w:r w:rsidRPr="00234C42">
        <w:rPr>
          <w:rFonts w:asciiTheme="minorHAnsi" w:hAnsiTheme="minorHAnsi"/>
          <w:sz w:val="22"/>
          <w:szCs w:val="22"/>
        </w:rPr>
        <w:t>Tevens kunnen de portretten dienen voor een nadere kennismaking</w:t>
      </w:r>
    </w:p>
    <w:p w14:paraId="6057660A" w14:textId="77777777" w:rsidR="000A2227" w:rsidRPr="00234C42" w:rsidRDefault="000A2227" w:rsidP="000A2227">
      <w:pPr>
        <w:rPr>
          <w:rFonts w:asciiTheme="minorHAnsi" w:hAnsiTheme="minorHAnsi"/>
          <w:sz w:val="22"/>
          <w:szCs w:val="22"/>
        </w:rPr>
      </w:pPr>
    </w:p>
    <w:p w14:paraId="13F26933" w14:textId="77777777" w:rsidR="000A2227" w:rsidRPr="00234C42" w:rsidRDefault="00B66C14" w:rsidP="000A2227">
      <w:pPr>
        <w:rPr>
          <w:rFonts w:asciiTheme="minorHAnsi" w:hAnsiTheme="minorHAnsi"/>
          <w:sz w:val="22"/>
          <w:szCs w:val="22"/>
        </w:rPr>
      </w:pPr>
      <w:r>
        <w:rPr>
          <w:rFonts w:asciiTheme="minorHAnsi" w:hAnsiTheme="minorHAnsi"/>
          <w:sz w:val="22"/>
          <w:szCs w:val="22"/>
        </w:rPr>
        <w:t xml:space="preserve">Nadere toelichting </w:t>
      </w:r>
    </w:p>
    <w:p w14:paraId="55BA7BA7" w14:textId="77777777" w:rsidR="000A2227" w:rsidRPr="00234C42" w:rsidRDefault="000A2227" w:rsidP="000A2227">
      <w:pPr>
        <w:tabs>
          <w:tab w:val="left" w:pos="-1135"/>
          <w:tab w:val="left" w:pos="-568"/>
          <w:tab w:val="left" w:pos="-2"/>
          <w:tab w:val="left" w:pos="142"/>
          <w:tab w:val="num" w:pos="50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02" w:hanging="360"/>
        <w:jc w:val="both"/>
        <w:rPr>
          <w:rFonts w:asciiTheme="minorHAnsi" w:hAnsiTheme="minorHAnsi"/>
          <w:sz w:val="22"/>
          <w:szCs w:val="22"/>
        </w:rPr>
      </w:pPr>
      <w:r w:rsidRPr="00234C42">
        <w:rPr>
          <w:rFonts w:asciiTheme="minorHAnsi" w:hAnsiTheme="minorHAnsi"/>
          <w:b/>
          <w:sz w:val="22"/>
          <w:szCs w:val="22"/>
        </w:rPr>
        <w:t>uiterlijk 10 dagen voor de eerste van de acht bijeenkomsten stuur je aan de docent</w:t>
      </w:r>
      <w:r w:rsidRPr="00234C42">
        <w:rPr>
          <w:rFonts w:asciiTheme="minorHAnsi" w:hAnsiTheme="minorHAnsi"/>
          <w:sz w:val="22"/>
          <w:szCs w:val="22"/>
        </w:rPr>
        <w:t>:</w:t>
      </w:r>
    </w:p>
    <w:p w14:paraId="6E26A35C" w14:textId="6DA4E77D" w:rsidR="000A2227" w:rsidRPr="00234C42" w:rsidRDefault="000A2227" w:rsidP="008B773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4" w:hanging="564"/>
        <w:rPr>
          <w:rFonts w:asciiTheme="minorHAnsi" w:hAnsiTheme="minorHAnsi"/>
          <w:b/>
          <w:sz w:val="22"/>
          <w:szCs w:val="22"/>
        </w:rPr>
      </w:pPr>
      <w:r w:rsidRPr="00234C42">
        <w:rPr>
          <w:rFonts w:asciiTheme="minorHAnsi" w:hAnsiTheme="minorHAnsi"/>
          <w:sz w:val="22"/>
          <w:szCs w:val="22"/>
        </w:rPr>
        <w:t xml:space="preserve">  a.</w:t>
      </w:r>
      <w:r w:rsidRPr="00234C42">
        <w:rPr>
          <w:rFonts w:asciiTheme="minorHAnsi" w:hAnsiTheme="minorHAnsi"/>
          <w:sz w:val="22"/>
          <w:szCs w:val="22"/>
        </w:rPr>
        <w:tab/>
      </w:r>
      <w:r w:rsidRPr="00234C42">
        <w:rPr>
          <w:rFonts w:asciiTheme="minorHAnsi" w:hAnsiTheme="minorHAnsi"/>
          <w:sz w:val="22"/>
          <w:szCs w:val="22"/>
        </w:rPr>
        <w:tab/>
      </w:r>
      <w:r w:rsidR="008B773A">
        <w:rPr>
          <w:rFonts w:asciiTheme="minorHAnsi" w:hAnsiTheme="minorHAnsi"/>
          <w:sz w:val="22"/>
          <w:szCs w:val="22"/>
        </w:rPr>
        <w:t xml:space="preserve">video bestand </w:t>
      </w:r>
      <w:r w:rsidRPr="00234C42">
        <w:rPr>
          <w:rFonts w:asciiTheme="minorHAnsi" w:hAnsiTheme="minorHAnsi"/>
          <w:sz w:val="22"/>
          <w:szCs w:val="22"/>
        </w:rPr>
        <w:t xml:space="preserve">met </w:t>
      </w:r>
      <w:r w:rsidRPr="00234C42">
        <w:rPr>
          <w:rFonts w:asciiTheme="minorHAnsi" w:hAnsiTheme="minorHAnsi"/>
          <w:b/>
          <w:sz w:val="22"/>
          <w:szCs w:val="22"/>
        </w:rPr>
        <w:t>de opname van</w:t>
      </w:r>
      <w:r w:rsidRPr="00234C42">
        <w:rPr>
          <w:rFonts w:asciiTheme="minorHAnsi" w:hAnsiTheme="minorHAnsi"/>
          <w:sz w:val="22"/>
          <w:szCs w:val="22"/>
        </w:rPr>
        <w:t xml:space="preserve"> </w:t>
      </w:r>
      <w:r w:rsidRPr="00234C42">
        <w:rPr>
          <w:rFonts w:asciiTheme="minorHAnsi" w:hAnsiTheme="minorHAnsi"/>
          <w:b/>
          <w:sz w:val="22"/>
          <w:szCs w:val="22"/>
        </w:rPr>
        <w:t>een introductie-gesprek</w:t>
      </w:r>
      <w:r w:rsidRPr="00234C42">
        <w:rPr>
          <w:rFonts w:asciiTheme="minorHAnsi" w:hAnsiTheme="minorHAnsi"/>
          <w:sz w:val="22"/>
          <w:szCs w:val="22"/>
        </w:rPr>
        <w:t xml:space="preserve"> </w:t>
      </w:r>
      <w:r w:rsidRPr="00234C42">
        <w:rPr>
          <w:rFonts w:asciiTheme="minorHAnsi" w:hAnsiTheme="minorHAnsi"/>
          <w:b/>
          <w:sz w:val="22"/>
          <w:szCs w:val="22"/>
        </w:rPr>
        <w:t>+ een korte sessie of oefening met een "nieu</w:t>
      </w:r>
      <w:r w:rsidRPr="00234C42">
        <w:rPr>
          <w:rFonts w:asciiTheme="minorHAnsi" w:hAnsiTheme="minorHAnsi"/>
          <w:b/>
          <w:sz w:val="22"/>
          <w:szCs w:val="22"/>
        </w:rPr>
        <w:softHyphen/>
        <w:t xml:space="preserve">we" </w:t>
      </w:r>
      <w:proofErr w:type="spellStart"/>
      <w:r w:rsidRPr="00234C42">
        <w:rPr>
          <w:rFonts w:asciiTheme="minorHAnsi" w:hAnsiTheme="minorHAnsi"/>
          <w:b/>
          <w:sz w:val="22"/>
          <w:szCs w:val="22"/>
        </w:rPr>
        <w:t>focusser</w:t>
      </w:r>
      <w:proofErr w:type="spellEnd"/>
      <w:r w:rsidR="008B773A">
        <w:rPr>
          <w:rFonts w:asciiTheme="minorHAnsi" w:hAnsiTheme="minorHAnsi"/>
          <w:b/>
          <w:sz w:val="22"/>
          <w:szCs w:val="22"/>
        </w:rPr>
        <w:t xml:space="preserve">. De </w:t>
      </w:r>
      <w:r w:rsidRPr="00234C42">
        <w:rPr>
          <w:rFonts w:asciiTheme="minorHAnsi" w:hAnsiTheme="minorHAnsi"/>
          <w:b/>
          <w:sz w:val="22"/>
          <w:szCs w:val="22"/>
        </w:rPr>
        <w:t xml:space="preserve">opname </w:t>
      </w:r>
      <w:r w:rsidRPr="00234C42">
        <w:rPr>
          <w:rFonts w:asciiTheme="minorHAnsi" w:hAnsiTheme="minorHAnsi"/>
          <w:sz w:val="22"/>
          <w:szCs w:val="22"/>
        </w:rPr>
        <w:t xml:space="preserve">is eenvoudig en gratis te versturen met </w:t>
      </w:r>
      <w:proofErr w:type="spellStart"/>
      <w:r w:rsidR="008B773A">
        <w:rPr>
          <w:rFonts w:asciiTheme="minorHAnsi" w:hAnsiTheme="minorHAnsi"/>
          <w:sz w:val="22"/>
          <w:szCs w:val="22"/>
        </w:rPr>
        <w:t>Wetransfer</w:t>
      </w:r>
      <w:proofErr w:type="spellEnd"/>
      <w:r w:rsidRPr="00234C42">
        <w:rPr>
          <w:rFonts w:asciiTheme="minorHAnsi" w:hAnsiTheme="minorHAnsi"/>
          <w:sz w:val="22"/>
          <w:szCs w:val="22"/>
        </w:rPr>
        <w:t xml:space="preserve">, zie </w:t>
      </w:r>
      <w:hyperlink r:id="rId9" w:history="1">
        <w:r w:rsidR="008B773A" w:rsidRPr="003520A3">
          <w:rPr>
            <w:rStyle w:val="Hyperlink"/>
            <w:rFonts w:asciiTheme="minorHAnsi" w:hAnsiTheme="minorHAnsi"/>
            <w:b/>
            <w:bCs/>
            <w:sz w:val="22"/>
            <w:szCs w:val="22"/>
          </w:rPr>
          <w:t>www.wetransfer.com</w:t>
        </w:r>
      </w:hyperlink>
      <w:r w:rsidRPr="00234C42">
        <w:rPr>
          <w:rStyle w:val="Zwaar"/>
          <w:rFonts w:asciiTheme="minorHAnsi" w:hAnsiTheme="minorHAnsi"/>
          <w:sz w:val="22"/>
          <w:szCs w:val="22"/>
        </w:rPr>
        <w:t>)</w:t>
      </w:r>
    </w:p>
    <w:p w14:paraId="5B55FDA0"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sz w:val="22"/>
          <w:szCs w:val="22"/>
        </w:rPr>
      </w:pPr>
      <w:r w:rsidRPr="00234C42">
        <w:rPr>
          <w:rFonts w:asciiTheme="minorHAnsi" w:hAnsiTheme="minorHAnsi"/>
          <w:sz w:val="22"/>
          <w:szCs w:val="22"/>
        </w:rPr>
        <w:t xml:space="preserve">  b.  </w:t>
      </w:r>
      <w:r w:rsidRPr="00234C42">
        <w:rPr>
          <w:rFonts w:asciiTheme="minorHAnsi" w:hAnsiTheme="minorHAnsi"/>
          <w:sz w:val="22"/>
          <w:szCs w:val="22"/>
        </w:rPr>
        <w:tab/>
        <w:t>voorzien van een letterlijke weergave van gesprek en sessie/oefening</w:t>
      </w:r>
    </w:p>
    <w:p w14:paraId="0CEFD10C"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sz w:val="22"/>
          <w:szCs w:val="22"/>
          <w:u w:val="single"/>
        </w:rPr>
      </w:pPr>
      <w:r w:rsidRPr="00234C42">
        <w:rPr>
          <w:rFonts w:asciiTheme="minorHAnsi" w:hAnsiTheme="minorHAnsi"/>
          <w:sz w:val="22"/>
          <w:szCs w:val="22"/>
        </w:rPr>
        <w:t xml:space="preserve">  c.  </w:t>
      </w:r>
      <w:r w:rsidRPr="00234C42">
        <w:rPr>
          <w:rFonts w:asciiTheme="minorHAnsi" w:hAnsiTheme="minorHAnsi"/>
          <w:sz w:val="22"/>
          <w:szCs w:val="22"/>
        </w:rPr>
        <w:tab/>
        <w:t>met een brede kantlijn voor commentaren van de docent(en)</w:t>
      </w:r>
    </w:p>
    <w:p w14:paraId="67337EBE"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jc w:val="both"/>
        <w:rPr>
          <w:rFonts w:asciiTheme="minorHAnsi" w:hAnsiTheme="minorHAnsi"/>
          <w:sz w:val="22"/>
          <w:szCs w:val="22"/>
        </w:rPr>
      </w:pPr>
      <w:r w:rsidRPr="00234C42">
        <w:rPr>
          <w:rFonts w:asciiTheme="minorHAnsi" w:hAnsiTheme="minorHAnsi"/>
          <w:sz w:val="22"/>
          <w:szCs w:val="22"/>
        </w:rPr>
        <w:t xml:space="preserve">  d. </w:t>
      </w:r>
      <w:r w:rsidRPr="00234C42">
        <w:rPr>
          <w:rFonts w:asciiTheme="minorHAnsi" w:hAnsiTheme="minorHAnsi"/>
          <w:sz w:val="22"/>
          <w:szCs w:val="22"/>
        </w:rPr>
        <w:tab/>
        <w:t>je hebt in de tekst aangegeven voor welke passages je speciaal aandacht vraagt</w:t>
      </w:r>
    </w:p>
    <w:p w14:paraId="3D922081"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jc w:val="both"/>
        <w:rPr>
          <w:rFonts w:asciiTheme="minorHAnsi" w:hAnsiTheme="minorHAnsi"/>
          <w:sz w:val="22"/>
          <w:szCs w:val="22"/>
        </w:rPr>
      </w:pPr>
      <w:r w:rsidRPr="00234C42">
        <w:rPr>
          <w:rFonts w:asciiTheme="minorHAnsi" w:hAnsiTheme="minorHAnsi"/>
          <w:sz w:val="22"/>
          <w:szCs w:val="22"/>
        </w:rPr>
        <w:t xml:space="preserve">  e. </w:t>
      </w:r>
      <w:r w:rsidRPr="00234C42">
        <w:rPr>
          <w:rFonts w:asciiTheme="minorHAnsi" w:hAnsiTheme="minorHAnsi"/>
          <w:sz w:val="22"/>
          <w:szCs w:val="22"/>
        </w:rPr>
        <w:tab/>
        <w:t xml:space="preserve">bovendien heb je schriftelijk je leervragen/commentaren geformuleerd, liefst binnen de tekst en herkenbaar door een andere typografie dan die van de tekst van </w:t>
      </w:r>
      <w:proofErr w:type="spellStart"/>
      <w:r w:rsidRPr="00234C42">
        <w:rPr>
          <w:rFonts w:asciiTheme="minorHAnsi" w:hAnsiTheme="minorHAnsi"/>
          <w:sz w:val="22"/>
          <w:szCs w:val="22"/>
        </w:rPr>
        <w:t>focusser</w:t>
      </w:r>
      <w:proofErr w:type="spellEnd"/>
      <w:r w:rsidRPr="00234C42">
        <w:rPr>
          <w:rFonts w:asciiTheme="minorHAnsi" w:hAnsiTheme="minorHAnsi"/>
          <w:sz w:val="22"/>
          <w:szCs w:val="22"/>
        </w:rPr>
        <w:t xml:space="preserve"> en luisteraar.</w:t>
      </w:r>
    </w:p>
    <w:p w14:paraId="29F5DAC4"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sz w:val="22"/>
          <w:szCs w:val="22"/>
        </w:rPr>
      </w:pPr>
    </w:p>
    <w:p w14:paraId="57D66C3D" w14:textId="77777777"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sz w:val="22"/>
          <w:szCs w:val="22"/>
        </w:rPr>
      </w:pPr>
      <w:r w:rsidRPr="00234C42">
        <w:rPr>
          <w:rFonts w:asciiTheme="minorHAnsi" w:hAnsiTheme="minorHAnsi"/>
          <w:sz w:val="22"/>
          <w:szCs w:val="22"/>
        </w:rPr>
        <w:t xml:space="preserve">2.    </w:t>
      </w:r>
      <w:r w:rsidRPr="00234C42">
        <w:rPr>
          <w:rFonts w:asciiTheme="minorHAnsi" w:hAnsiTheme="minorHAnsi"/>
          <w:b/>
          <w:sz w:val="22"/>
          <w:szCs w:val="22"/>
        </w:rPr>
        <w:t>uiterlijk 10 dagen  voor elke volgende bijeenkomst</w:t>
      </w:r>
      <w:r w:rsidRPr="00234C42">
        <w:rPr>
          <w:rFonts w:asciiTheme="minorHAnsi" w:hAnsiTheme="minorHAnsi"/>
          <w:sz w:val="22"/>
          <w:szCs w:val="22"/>
        </w:rPr>
        <w:t xml:space="preserve">: </w:t>
      </w:r>
    </w:p>
    <w:p w14:paraId="12D155C4" w14:textId="713926F9" w:rsidR="000A2227" w:rsidRPr="00234C42" w:rsidRDefault="000A2227" w:rsidP="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b/>
          <w:sz w:val="22"/>
          <w:szCs w:val="22"/>
        </w:rPr>
      </w:pPr>
      <w:r w:rsidRPr="00234C42">
        <w:rPr>
          <w:rFonts w:asciiTheme="minorHAnsi" w:hAnsiTheme="minorHAnsi"/>
          <w:sz w:val="22"/>
          <w:szCs w:val="22"/>
        </w:rPr>
        <w:t xml:space="preserve">  a.</w:t>
      </w:r>
      <w:r w:rsidR="00316DA8">
        <w:rPr>
          <w:rFonts w:asciiTheme="minorHAnsi" w:hAnsiTheme="minorHAnsi"/>
          <w:sz w:val="22"/>
          <w:szCs w:val="22"/>
        </w:rPr>
        <w:t xml:space="preserve">     </w:t>
      </w:r>
      <w:r w:rsidRPr="00234C42">
        <w:rPr>
          <w:rFonts w:asciiTheme="minorHAnsi" w:hAnsiTheme="minorHAnsi"/>
          <w:b/>
          <w:sz w:val="22"/>
          <w:szCs w:val="22"/>
        </w:rPr>
        <w:t>de opname van tenminste één sessie</w:t>
      </w:r>
      <w:r w:rsidR="00316DA8">
        <w:rPr>
          <w:rFonts w:asciiTheme="minorHAnsi" w:hAnsiTheme="minorHAnsi"/>
          <w:b/>
          <w:sz w:val="22"/>
          <w:szCs w:val="22"/>
        </w:rPr>
        <w:t xml:space="preserve"> </w:t>
      </w:r>
      <w:r w:rsidRPr="00234C42">
        <w:rPr>
          <w:rFonts w:asciiTheme="minorHAnsi" w:hAnsiTheme="minorHAnsi"/>
          <w:b/>
          <w:sz w:val="22"/>
          <w:szCs w:val="22"/>
        </w:rPr>
        <w:t xml:space="preserve">met een "nieuwe" </w:t>
      </w:r>
      <w:proofErr w:type="spellStart"/>
      <w:r w:rsidRPr="00234C42">
        <w:rPr>
          <w:rFonts w:asciiTheme="minorHAnsi" w:hAnsiTheme="minorHAnsi"/>
          <w:b/>
          <w:sz w:val="22"/>
          <w:szCs w:val="22"/>
        </w:rPr>
        <w:t>focusser</w:t>
      </w:r>
      <w:proofErr w:type="spellEnd"/>
      <w:r w:rsidRPr="00234C42">
        <w:rPr>
          <w:rFonts w:asciiTheme="minorHAnsi" w:hAnsiTheme="minorHAnsi"/>
          <w:sz w:val="22"/>
          <w:szCs w:val="22"/>
        </w:rPr>
        <w:t>;</w:t>
      </w:r>
    </w:p>
    <w:p w14:paraId="74609594" w14:textId="1A0C5453" w:rsidR="000A2227" w:rsidRPr="00234C42" w:rsidRDefault="000A2227" w:rsidP="00316DA8">
      <w:pPr>
        <w:pStyle w:val="Plattetekstinspringen"/>
        <w:rPr>
          <w:rFonts w:asciiTheme="minorHAnsi" w:hAnsiTheme="minorHAnsi"/>
          <w:szCs w:val="22"/>
        </w:rPr>
      </w:pPr>
      <w:r w:rsidRPr="00234C42">
        <w:rPr>
          <w:rFonts w:asciiTheme="minorHAnsi" w:hAnsiTheme="minorHAnsi"/>
          <w:szCs w:val="22"/>
        </w:rPr>
        <w:t xml:space="preserve">  b.</w:t>
      </w:r>
      <w:r w:rsidRPr="00234C42">
        <w:rPr>
          <w:rFonts w:asciiTheme="minorHAnsi" w:hAnsiTheme="minorHAnsi"/>
          <w:szCs w:val="22"/>
        </w:rPr>
        <w:tab/>
        <w:t xml:space="preserve">daarbij gevoegd een letterlijke weergave van </w:t>
      </w:r>
      <w:r w:rsidR="008B773A">
        <w:rPr>
          <w:rFonts w:asciiTheme="minorHAnsi" w:hAnsiTheme="minorHAnsi"/>
          <w:szCs w:val="22"/>
        </w:rPr>
        <w:t xml:space="preserve">( een deel) </w:t>
      </w:r>
      <w:r w:rsidRPr="00234C42">
        <w:rPr>
          <w:rFonts w:asciiTheme="minorHAnsi" w:hAnsiTheme="minorHAnsi"/>
          <w:szCs w:val="22"/>
        </w:rPr>
        <w:t xml:space="preserve">deze sessie(s) </w:t>
      </w:r>
      <w:r w:rsidR="00316DA8">
        <w:rPr>
          <w:rFonts w:asciiTheme="minorHAnsi" w:hAnsiTheme="minorHAnsi"/>
          <w:szCs w:val="22"/>
        </w:rPr>
        <w:t xml:space="preserve"> </w:t>
      </w:r>
      <w:r w:rsidRPr="00234C42">
        <w:rPr>
          <w:rFonts w:asciiTheme="minorHAnsi" w:hAnsiTheme="minorHAnsi"/>
          <w:szCs w:val="22"/>
        </w:rPr>
        <w:t>Verder als boven, 1 c t/m e.</w:t>
      </w:r>
    </w:p>
    <w:p w14:paraId="385750B1" w14:textId="77777777" w:rsidR="000A2227" w:rsidRPr="00234C42" w:rsidRDefault="000A2227" w:rsidP="000A2227">
      <w:pPr>
        <w:rPr>
          <w:rFonts w:asciiTheme="minorHAnsi" w:hAnsiTheme="minorHAnsi"/>
          <w:sz w:val="22"/>
          <w:szCs w:val="22"/>
        </w:rPr>
      </w:pPr>
    </w:p>
    <w:p w14:paraId="08BF6EF2" w14:textId="77777777" w:rsidR="000A2227" w:rsidRPr="00234C42" w:rsidRDefault="000A2227" w:rsidP="000A2227">
      <w:pPr>
        <w:rPr>
          <w:rFonts w:asciiTheme="minorHAnsi" w:hAnsiTheme="minorHAnsi"/>
          <w:sz w:val="22"/>
          <w:szCs w:val="22"/>
        </w:rPr>
      </w:pPr>
      <w:r w:rsidRPr="00234C42">
        <w:rPr>
          <w:rFonts w:asciiTheme="minorHAnsi" w:hAnsiTheme="minorHAnsi"/>
          <w:sz w:val="22"/>
          <w:szCs w:val="22"/>
        </w:rPr>
        <w:t xml:space="preserve">3.   De tekst van je portret, het introductiegesprek, je sessie-verslagen en je reflectieverslagen </w:t>
      </w:r>
    </w:p>
    <w:p w14:paraId="330FE8D2" w14:textId="77777777" w:rsidR="000A2227" w:rsidRPr="00234C42" w:rsidRDefault="000A2227" w:rsidP="000A2227">
      <w:pPr>
        <w:rPr>
          <w:rFonts w:asciiTheme="minorHAnsi" w:hAnsiTheme="minorHAnsi"/>
          <w:sz w:val="22"/>
          <w:szCs w:val="22"/>
        </w:rPr>
      </w:pPr>
      <w:r w:rsidRPr="00234C42">
        <w:rPr>
          <w:rFonts w:asciiTheme="minorHAnsi" w:hAnsiTheme="minorHAnsi"/>
          <w:sz w:val="22"/>
          <w:szCs w:val="22"/>
        </w:rPr>
        <w:t xml:space="preserve">      stuur je telkens ook tijdig aan je mede-cursisten. </w:t>
      </w:r>
    </w:p>
    <w:p w14:paraId="04638EE5" w14:textId="77777777" w:rsidR="000A2227" w:rsidRPr="000A2227" w:rsidRDefault="000A2227" w:rsidP="000A2227">
      <w:pPr>
        <w:rPr>
          <w:rFonts w:asciiTheme="minorHAnsi" w:hAnsiTheme="minorHAnsi"/>
          <w:sz w:val="24"/>
          <w:szCs w:val="24"/>
        </w:rPr>
      </w:pPr>
    </w:p>
    <w:p w14:paraId="7A6D890E" w14:textId="77777777" w:rsidR="000A2227" w:rsidRPr="000A2227" w:rsidRDefault="000A2227" w:rsidP="000A2227">
      <w:pPr>
        <w:rPr>
          <w:rFonts w:asciiTheme="minorHAnsi" w:hAnsiTheme="minorHAnsi"/>
          <w:sz w:val="24"/>
          <w:szCs w:val="24"/>
        </w:rPr>
      </w:pPr>
    </w:p>
    <w:p w14:paraId="572FE22F" w14:textId="77777777" w:rsidR="00966084" w:rsidRDefault="00966084" w:rsidP="00D56028">
      <w:pPr>
        <w:ind w:left="708"/>
        <w:rPr>
          <w:rFonts w:asciiTheme="minorHAnsi" w:hAnsiTheme="minorHAnsi"/>
          <w:sz w:val="24"/>
          <w:szCs w:val="24"/>
        </w:rPr>
      </w:pPr>
    </w:p>
    <w:p w14:paraId="630507E7" w14:textId="77777777" w:rsidR="00234C42" w:rsidRDefault="00234C42" w:rsidP="00D56028">
      <w:pPr>
        <w:ind w:left="708"/>
        <w:rPr>
          <w:rFonts w:asciiTheme="minorHAnsi" w:hAnsiTheme="minorHAnsi"/>
          <w:sz w:val="24"/>
          <w:szCs w:val="24"/>
        </w:rPr>
      </w:pPr>
    </w:p>
    <w:p w14:paraId="530D1929" w14:textId="77777777" w:rsidR="00B66C14" w:rsidRDefault="00B66C14" w:rsidP="00D56028">
      <w:pPr>
        <w:ind w:left="708"/>
        <w:rPr>
          <w:rFonts w:asciiTheme="minorHAnsi" w:hAnsiTheme="minorHAnsi"/>
          <w:sz w:val="24"/>
          <w:szCs w:val="24"/>
        </w:rPr>
      </w:pPr>
    </w:p>
    <w:p w14:paraId="388B177B" w14:textId="77777777" w:rsidR="00B66C14" w:rsidRDefault="00B66C14" w:rsidP="00D56028">
      <w:pPr>
        <w:ind w:left="708"/>
        <w:rPr>
          <w:rFonts w:asciiTheme="minorHAnsi" w:hAnsiTheme="minorHAnsi"/>
          <w:sz w:val="24"/>
          <w:szCs w:val="24"/>
        </w:rPr>
      </w:pPr>
    </w:p>
    <w:p w14:paraId="4B109E81" w14:textId="77777777" w:rsidR="00234C42" w:rsidRDefault="00234C42" w:rsidP="00D56028">
      <w:pPr>
        <w:ind w:left="708"/>
        <w:rPr>
          <w:rFonts w:asciiTheme="minorHAnsi" w:hAnsiTheme="minorHAnsi"/>
          <w:sz w:val="24"/>
          <w:szCs w:val="24"/>
        </w:rPr>
      </w:pPr>
    </w:p>
    <w:p w14:paraId="579D8604" w14:textId="77777777" w:rsidR="00B66C14" w:rsidRDefault="00B66C14" w:rsidP="00B66C14">
      <w:pPr>
        <w:ind w:left="6372" w:firstLine="708"/>
      </w:pPr>
      <w:r>
        <w:t xml:space="preserve">          </w:t>
      </w:r>
    </w:p>
    <w:p w14:paraId="512B2869" w14:textId="77777777" w:rsidR="00234C42" w:rsidRPr="00B66C14" w:rsidRDefault="00B66C14" w:rsidP="00B66C14">
      <w:pPr>
        <w:rPr>
          <w:rFonts w:ascii="GillSans" w:hAnsi="GillSans"/>
          <w:color w:val="003366"/>
        </w:rPr>
      </w:pPr>
      <w:r>
        <w:tab/>
      </w:r>
      <w:r>
        <w:tab/>
      </w:r>
      <w:r>
        <w:tab/>
      </w:r>
      <w:r>
        <w:tab/>
      </w:r>
      <w:r>
        <w:tab/>
      </w:r>
      <w:r>
        <w:tab/>
      </w:r>
      <w:r>
        <w:tab/>
      </w:r>
      <w:r>
        <w:tab/>
      </w:r>
      <w:r>
        <w:tab/>
      </w:r>
    </w:p>
    <w:sectPr w:rsidR="00234C42" w:rsidRPr="00B66C14" w:rsidSect="00B66C14">
      <w:headerReference w:type="default" r:id="rId10"/>
      <w:footerReference w:type="default" r:id="rId11"/>
      <w:pgSz w:w="11906" w:h="16838"/>
      <w:pgMar w:top="851" w:right="1133" w:bottom="284" w:left="85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460F0" w14:textId="77777777" w:rsidR="001357A7" w:rsidRDefault="001357A7" w:rsidP="00871481">
      <w:r>
        <w:separator/>
      </w:r>
    </w:p>
  </w:endnote>
  <w:endnote w:type="continuationSeparator" w:id="0">
    <w:p w14:paraId="52FB37A1" w14:textId="77777777" w:rsidR="001357A7" w:rsidRDefault="001357A7" w:rsidP="0087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1BD7" w14:textId="77777777" w:rsidR="00D56028" w:rsidRDefault="00D56028" w:rsidP="00966084">
    <w:pPr>
      <w:pStyle w:val="Voettekst"/>
      <w:tabs>
        <w:tab w:val="clear" w:pos="9072"/>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CDE49" w14:textId="77777777" w:rsidR="001357A7" w:rsidRDefault="001357A7" w:rsidP="00871481">
      <w:r>
        <w:separator/>
      </w:r>
    </w:p>
  </w:footnote>
  <w:footnote w:type="continuationSeparator" w:id="0">
    <w:p w14:paraId="589B95CF" w14:textId="77777777" w:rsidR="001357A7" w:rsidRDefault="001357A7" w:rsidP="0087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4CB8" w14:textId="77777777" w:rsidR="00A45C1F" w:rsidRDefault="00966084">
    <w:pPr>
      <w:pStyle w:val="Koptekst"/>
    </w:pPr>
    <w:r>
      <w:t xml:space="preserve">       </w:t>
    </w:r>
    <w:r w:rsidR="00A45C1F">
      <w:rPr>
        <w:noProof/>
      </w:rPr>
      <w:t xml:space="preserve">                    </w:t>
    </w:r>
  </w:p>
  <w:p w14:paraId="698BECE2" w14:textId="77777777" w:rsidR="00D56028" w:rsidRPr="00A45C1F" w:rsidRDefault="00A45C1F">
    <w:pPr>
      <w:pStyle w:val="Koptekst"/>
      <w:rPr>
        <w:rFonts w:ascii="Garamond" w:hAnsi="Garamond"/>
        <w:b/>
        <w:color w:val="FF0000"/>
        <w:sz w:val="22"/>
        <w:szCs w:val="22"/>
      </w:rPr>
    </w:pPr>
    <w:r w:rsidRPr="00A45C1F">
      <w:rPr>
        <w:b/>
        <w:sz w:val="22"/>
        <w:szCs w:val="22"/>
      </w:rPr>
      <w:t xml:space="preserve">     </w:t>
    </w:r>
    <w:r>
      <w:rP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73D"/>
    <w:multiLevelType w:val="hybridMultilevel"/>
    <w:tmpl w:val="AC76AB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4159D"/>
    <w:multiLevelType w:val="hybridMultilevel"/>
    <w:tmpl w:val="1EC60518"/>
    <w:lvl w:ilvl="0" w:tplc="04130001">
      <w:start w:val="9354"/>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C1046"/>
    <w:multiLevelType w:val="hybridMultilevel"/>
    <w:tmpl w:val="54B87A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A6D01"/>
    <w:multiLevelType w:val="singleLevel"/>
    <w:tmpl w:val="1E68D628"/>
    <w:lvl w:ilvl="0">
      <w:numFmt w:val="bullet"/>
      <w:lvlText w:val="-"/>
      <w:lvlJc w:val="left"/>
      <w:pPr>
        <w:tabs>
          <w:tab w:val="num" w:pos="1485"/>
        </w:tabs>
        <w:ind w:left="1485" w:hanging="360"/>
      </w:pPr>
      <w:rPr>
        <w:rFonts w:ascii="Times New Roman" w:hAnsi="Times New Roman" w:hint="default"/>
      </w:rPr>
    </w:lvl>
  </w:abstractNum>
  <w:abstractNum w:abstractNumId="4" w15:restartNumberingAfterBreak="0">
    <w:nsid w:val="2E634F50"/>
    <w:multiLevelType w:val="hybridMultilevel"/>
    <w:tmpl w:val="208AC80E"/>
    <w:lvl w:ilvl="0" w:tplc="D830503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16FF2"/>
    <w:multiLevelType w:val="hybridMultilevel"/>
    <w:tmpl w:val="06D09762"/>
    <w:lvl w:ilvl="0" w:tplc="C7A208F6">
      <w:start w:val="660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A14F95"/>
    <w:multiLevelType w:val="hybridMultilevel"/>
    <w:tmpl w:val="A9B06F60"/>
    <w:lvl w:ilvl="0" w:tplc="04130001">
      <w:start w:val="1"/>
      <w:numFmt w:val="bullet"/>
      <w:lvlText w:val=""/>
      <w:lvlJc w:val="left"/>
      <w:pPr>
        <w:tabs>
          <w:tab w:val="num" w:pos="720"/>
        </w:tabs>
        <w:ind w:left="720" w:hanging="360"/>
      </w:pPr>
      <w:rPr>
        <w:rFonts w:ascii="Symbol" w:hAnsi="Symbol" w:hint="default"/>
      </w:rPr>
    </w:lvl>
    <w:lvl w:ilvl="1" w:tplc="D830503E">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6092E"/>
    <w:multiLevelType w:val="hybridMultilevel"/>
    <w:tmpl w:val="BBF41CC2"/>
    <w:lvl w:ilvl="0" w:tplc="0CD6B8DE">
      <w:start w:val="6600"/>
      <w:numFmt w:val="bullet"/>
      <w:lvlText w:val="-"/>
      <w:lvlJc w:val="left"/>
      <w:pPr>
        <w:ind w:left="930" w:hanging="360"/>
      </w:pPr>
      <w:rPr>
        <w:rFonts w:ascii="Calibri" w:eastAsia="Times New Roman" w:hAnsi="Calibri" w:cs="Times New Roman"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8" w15:restartNumberingAfterBreak="0">
    <w:nsid w:val="49AA449C"/>
    <w:multiLevelType w:val="hybridMultilevel"/>
    <w:tmpl w:val="B94877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D3D6B"/>
    <w:multiLevelType w:val="hybridMultilevel"/>
    <w:tmpl w:val="0F50D58C"/>
    <w:lvl w:ilvl="0" w:tplc="04130001">
      <w:start w:val="660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6414A4"/>
    <w:multiLevelType w:val="hybridMultilevel"/>
    <w:tmpl w:val="3D16DD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3566F"/>
    <w:multiLevelType w:val="hybridMultilevel"/>
    <w:tmpl w:val="3D901E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340178"/>
    <w:multiLevelType w:val="singleLevel"/>
    <w:tmpl w:val="2DBE54F0"/>
    <w:lvl w:ilvl="0">
      <w:numFmt w:val="bullet"/>
      <w:lvlText w:val="-"/>
      <w:lvlJc w:val="left"/>
      <w:pPr>
        <w:tabs>
          <w:tab w:val="num" w:pos="360"/>
        </w:tabs>
        <w:ind w:left="360" w:hanging="360"/>
      </w:pPr>
      <w:rPr>
        <w:rFonts w:hint="default"/>
      </w:rPr>
    </w:lvl>
  </w:abstractNum>
  <w:abstractNum w:abstractNumId="13" w15:restartNumberingAfterBreak="0">
    <w:nsid w:val="7A027A07"/>
    <w:multiLevelType w:val="hybridMultilevel"/>
    <w:tmpl w:val="B2529758"/>
    <w:lvl w:ilvl="0" w:tplc="7702F356">
      <w:start w:val="6600"/>
      <w:numFmt w:val="bullet"/>
      <w:lvlText w:val="-"/>
      <w:lvlJc w:val="left"/>
      <w:pPr>
        <w:ind w:left="925" w:hanging="360"/>
      </w:pPr>
      <w:rPr>
        <w:rFonts w:ascii="Calibri" w:eastAsia="Times New Roman" w:hAnsi="Calibri" w:cs="Times New Roman" w:hint="default"/>
      </w:rPr>
    </w:lvl>
    <w:lvl w:ilvl="1" w:tplc="04130003" w:tentative="1">
      <w:start w:val="1"/>
      <w:numFmt w:val="bullet"/>
      <w:lvlText w:val="o"/>
      <w:lvlJc w:val="left"/>
      <w:pPr>
        <w:ind w:left="1645" w:hanging="360"/>
      </w:pPr>
      <w:rPr>
        <w:rFonts w:ascii="Courier New" w:hAnsi="Courier New" w:cs="Courier New" w:hint="default"/>
      </w:rPr>
    </w:lvl>
    <w:lvl w:ilvl="2" w:tplc="04130005" w:tentative="1">
      <w:start w:val="1"/>
      <w:numFmt w:val="bullet"/>
      <w:lvlText w:val=""/>
      <w:lvlJc w:val="left"/>
      <w:pPr>
        <w:ind w:left="2365" w:hanging="360"/>
      </w:pPr>
      <w:rPr>
        <w:rFonts w:ascii="Wingdings" w:hAnsi="Wingdings" w:hint="default"/>
      </w:rPr>
    </w:lvl>
    <w:lvl w:ilvl="3" w:tplc="04130001" w:tentative="1">
      <w:start w:val="1"/>
      <w:numFmt w:val="bullet"/>
      <w:lvlText w:val=""/>
      <w:lvlJc w:val="left"/>
      <w:pPr>
        <w:ind w:left="3085" w:hanging="360"/>
      </w:pPr>
      <w:rPr>
        <w:rFonts w:ascii="Symbol" w:hAnsi="Symbol" w:hint="default"/>
      </w:rPr>
    </w:lvl>
    <w:lvl w:ilvl="4" w:tplc="04130003" w:tentative="1">
      <w:start w:val="1"/>
      <w:numFmt w:val="bullet"/>
      <w:lvlText w:val="o"/>
      <w:lvlJc w:val="left"/>
      <w:pPr>
        <w:ind w:left="3805" w:hanging="360"/>
      </w:pPr>
      <w:rPr>
        <w:rFonts w:ascii="Courier New" w:hAnsi="Courier New" w:cs="Courier New" w:hint="default"/>
      </w:rPr>
    </w:lvl>
    <w:lvl w:ilvl="5" w:tplc="04130005" w:tentative="1">
      <w:start w:val="1"/>
      <w:numFmt w:val="bullet"/>
      <w:lvlText w:val=""/>
      <w:lvlJc w:val="left"/>
      <w:pPr>
        <w:ind w:left="4525" w:hanging="360"/>
      </w:pPr>
      <w:rPr>
        <w:rFonts w:ascii="Wingdings" w:hAnsi="Wingdings" w:hint="default"/>
      </w:rPr>
    </w:lvl>
    <w:lvl w:ilvl="6" w:tplc="04130001" w:tentative="1">
      <w:start w:val="1"/>
      <w:numFmt w:val="bullet"/>
      <w:lvlText w:val=""/>
      <w:lvlJc w:val="left"/>
      <w:pPr>
        <w:ind w:left="5245" w:hanging="360"/>
      </w:pPr>
      <w:rPr>
        <w:rFonts w:ascii="Symbol" w:hAnsi="Symbol" w:hint="default"/>
      </w:rPr>
    </w:lvl>
    <w:lvl w:ilvl="7" w:tplc="04130003" w:tentative="1">
      <w:start w:val="1"/>
      <w:numFmt w:val="bullet"/>
      <w:lvlText w:val="o"/>
      <w:lvlJc w:val="left"/>
      <w:pPr>
        <w:ind w:left="5965" w:hanging="360"/>
      </w:pPr>
      <w:rPr>
        <w:rFonts w:ascii="Courier New" w:hAnsi="Courier New" w:cs="Courier New" w:hint="default"/>
      </w:rPr>
    </w:lvl>
    <w:lvl w:ilvl="8" w:tplc="04130005" w:tentative="1">
      <w:start w:val="1"/>
      <w:numFmt w:val="bullet"/>
      <w:lvlText w:val=""/>
      <w:lvlJc w:val="left"/>
      <w:pPr>
        <w:ind w:left="6685" w:hanging="360"/>
      </w:pPr>
      <w:rPr>
        <w:rFonts w:ascii="Wingdings" w:hAnsi="Wingdings" w:hint="default"/>
      </w:rPr>
    </w:lvl>
  </w:abstractNum>
  <w:num w:numId="1">
    <w:abstractNumId w:val="3"/>
  </w:num>
  <w:num w:numId="2">
    <w:abstractNumId w:val="12"/>
  </w:num>
  <w:num w:numId="3">
    <w:abstractNumId w:val="5"/>
  </w:num>
  <w:num w:numId="4">
    <w:abstractNumId w:val="13"/>
  </w:num>
  <w:num w:numId="5">
    <w:abstractNumId w:val="7"/>
  </w:num>
  <w:num w:numId="6">
    <w:abstractNumId w:val="9"/>
  </w:num>
  <w:num w:numId="7">
    <w:abstractNumId w:val="1"/>
  </w:num>
  <w:num w:numId="8">
    <w:abstractNumId w:val="10"/>
  </w:num>
  <w:num w:numId="9">
    <w:abstractNumId w:val="6"/>
  </w:num>
  <w:num w:numId="10">
    <w:abstractNumId w:val="2"/>
  </w:num>
  <w:num w:numId="11">
    <w:abstractNumId w:val="8"/>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FD"/>
    <w:rsid w:val="0002311F"/>
    <w:rsid w:val="00054678"/>
    <w:rsid w:val="00087908"/>
    <w:rsid w:val="000A2227"/>
    <w:rsid w:val="000B7D09"/>
    <w:rsid w:val="000E2F05"/>
    <w:rsid w:val="00123615"/>
    <w:rsid w:val="0012797D"/>
    <w:rsid w:val="00134940"/>
    <w:rsid w:val="001357A7"/>
    <w:rsid w:val="001D7DB5"/>
    <w:rsid w:val="001F74A9"/>
    <w:rsid w:val="002009AD"/>
    <w:rsid w:val="00234C42"/>
    <w:rsid w:val="00251D00"/>
    <w:rsid w:val="00265706"/>
    <w:rsid w:val="00267DAF"/>
    <w:rsid w:val="002B000C"/>
    <w:rsid w:val="003017E0"/>
    <w:rsid w:val="00316DA8"/>
    <w:rsid w:val="0036797E"/>
    <w:rsid w:val="003C3027"/>
    <w:rsid w:val="00487E2D"/>
    <w:rsid w:val="004B11E5"/>
    <w:rsid w:val="00597107"/>
    <w:rsid w:val="005E091C"/>
    <w:rsid w:val="00615740"/>
    <w:rsid w:val="00664CE8"/>
    <w:rsid w:val="006E1853"/>
    <w:rsid w:val="007637A8"/>
    <w:rsid w:val="00795B6F"/>
    <w:rsid w:val="007A00A0"/>
    <w:rsid w:val="008411EF"/>
    <w:rsid w:val="00871481"/>
    <w:rsid w:val="0087779F"/>
    <w:rsid w:val="008A02B3"/>
    <w:rsid w:val="008B1773"/>
    <w:rsid w:val="008B773A"/>
    <w:rsid w:val="00940AF9"/>
    <w:rsid w:val="00966084"/>
    <w:rsid w:val="0096737C"/>
    <w:rsid w:val="009E5918"/>
    <w:rsid w:val="009F28FA"/>
    <w:rsid w:val="00A04E0A"/>
    <w:rsid w:val="00A40837"/>
    <w:rsid w:val="00A4477A"/>
    <w:rsid w:val="00A45C1F"/>
    <w:rsid w:val="00A4759E"/>
    <w:rsid w:val="00B62B53"/>
    <w:rsid w:val="00B66C14"/>
    <w:rsid w:val="00B73204"/>
    <w:rsid w:val="00B867D7"/>
    <w:rsid w:val="00C06768"/>
    <w:rsid w:val="00C96CAE"/>
    <w:rsid w:val="00CC7140"/>
    <w:rsid w:val="00CF51FD"/>
    <w:rsid w:val="00CF7B21"/>
    <w:rsid w:val="00D044AF"/>
    <w:rsid w:val="00D164B4"/>
    <w:rsid w:val="00D56028"/>
    <w:rsid w:val="00DB77EA"/>
    <w:rsid w:val="00E0502D"/>
    <w:rsid w:val="00E51863"/>
    <w:rsid w:val="00E55AF6"/>
    <w:rsid w:val="00EA609A"/>
    <w:rsid w:val="00EC1999"/>
    <w:rsid w:val="00ED566E"/>
    <w:rsid w:val="00ED7D0C"/>
    <w:rsid w:val="00EE73B8"/>
    <w:rsid w:val="00F25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69808"/>
  <w15:docId w15:val="{56F6840F-0924-4DF4-A606-E0F13169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51D00"/>
  </w:style>
  <w:style w:type="paragraph" w:styleId="Kop1">
    <w:name w:val="heading 1"/>
    <w:basedOn w:val="Standaard"/>
    <w:next w:val="Standaard"/>
    <w:qFormat/>
    <w:rsid w:val="00251D00"/>
    <w:pPr>
      <w:keepNext/>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0"/>
    </w:pPr>
    <w:rPr>
      <w:rFonts w:ascii="CG Times" w:hAnsi="CG Times"/>
      <w:b/>
      <w:snapToGrid w:val="0"/>
      <w:sz w:val="22"/>
    </w:rPr>
  </w:style>
  <w:style w:type="paragraph" w:styleId="Kop2">
    <w:name w:val="heading 2"/>
    <w:basedOn w:val="Standaard"/>
    <w:next w:val="Standaard"/>
    <w:link w:val="Kop2Char"/>
    <w:qFormat/>
    <w:rsid w:val="00871481"/>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51863"/>
    <w:rPr>
      <w:color w:val="0000FF"/>
      <w:u w:val="single"/>
    </w:rPr>
  </w:style>
  <w:style w:type="character" w:customStyle="1" w:styleId="Kop2Char">
    <w:name w:val="Kop 2 Char"/>
    <w:basedOn w:val="Standaardalinea-lettertype"/>
    <w:link w:val="Kop2"/>
    <w:rsid w:val="00871481"/>
    <w:rPr>
      <w:rFonts w:ascii="Cambria" w:eastAsia="Times New Roman" w:hAnsi="Cambria" w:cs="Times New Roman"/>
      <w:b/>
      <w:bCs/>
      <w:i/>
      <w:iCs/>
      <w:sz w:val="28"/>
      <w:szCs w:val="28"/>
    </w:rPr>
  </w:style>
  <w:style w:type="paragraph" w:styleId="Koptekst">
    <w:name w:val="header"/>
    <w:basedOn w:val="Standaard"/>
    <w:link w:val="KoptekstChar"/>
    <w:rsid w:val="00871481"/>
    <w:pPr>
      <w:tabs>
        <w:tab w:val="center" w:pos="4536"/>
        <w:tab w:val="right" w:pos="9072"/>
      </w:tabs>
    </w:pPr>
  </w:style>
  <w:style w:type="character" w:customStyle="1" w:styleId="KoptekstChar">
    <w:name w:val="Koptekst Char"/>
    <w:basedOn w:val="Standaardalinea-lettertype"/>
    <w:link w:val="Koptekst"/>
    <w:rsid w:val="00871481"/>
  </w:style>
  <w:style w:type="paragraph" w:styleId="Voettekst">
    <w:name w:val="footer"/>
    <w:basedOn w:val="Standaard"/>
    <w:link w:val="VoettekstChar"/>
    <w:uiPriority w:val="99"/>
    <w:rsid w:val="00871481"/>
    <w:pPr>
      <w:tabs>
        <w:tab w:val="center" w:pos="4536"/>
        <w:tab w:val="right" w:pos="9072"/>
      </w:tabs>
    </w:pPr>
  </w:style>
  <w:style w:type="character" w:customStyle="1" w:styleId="VoettekstChar">
    <w:name w:val="Voettekst Char"/>
    <w:basedOn w:val="Standaardalinea-lettertype"/>
    <w:link w:val="Voettekst"/>
    <w:uiPriority w:val="99"/>
    <w:rsid w:val="00871481"/>
  </w:style>
  <w:style w:type="paragraph" w:styleId="Ballontekst">
    <w:name w:val="Balloon Text"/>
    <w:basedOn w:val="Standaard"/>
    <w:link w:val="BallontekstChar"/>
    <w:rsid w:val="00D56028"/>
    <w:rPr>
      <w:rFonts w:ascii="Tahoma" w:hAnsi="Tahoma" w:cs="Tahoma"/>
      <w:sz w:val="16"/>
      <w:szCs w:val="16"/>
    </w:rPr>
  </w:style>
  <w:style w:type="character" w:customStyle="1" w:styleId="BallontekstChar">
    <w:name w:val="Ballontekst Char"/>
    <w:basedOn w:val="Standaardalinea-lettertype"/>
    <w:link w:val="Ballontekst"/>
    <w:rsid w:val="00D56028"/>
    <w:rPr>
      <w:rFonts w:ascii="Tahoma" w:hAnsi="Tahoma" w:cs="Tahoma"/>
      <w:sz w:val="16"/>
      <w:szCs w:val="16"/>
    </w:rPr>
  </w:style>
  <w:style w:type="paragraph" w:styleId="Plattetekstinspringen">
    <w:name w:val="Body Text Indent"/>
    <w:basedOn w:val="Standaard"/>
    <w:link w:val="PlattetekstinspringenChar"/>
    <w:rsid w:val="000A222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jc w:val="both"/>
    </w:pPr>
    <w:rPr>
      <w:sz w:val="22"/>
    </w:rPr>
  </w:style>
  <w:style w:type="character" w:customStyle="1" w:styleId="PlattetekstinspringenChar">
    <w:name w:val="Platte tekst inspringen Char"/>
    <w:basedOn w:val="Standaardalinea-lettertype"/>
    <w:link w:val="Plattetekstinspringen"/>
    <w:rsid w:val="000A2227"/>
    <w:rPr>
      <w:sz w:val="22"/>
    </w:rPr>
  </w:style>
  <w:style w:type="character" w:styleId="Zwaar">
    <w:name w:val="Strong"/>
    <w:qFormat/>
    <w:rsid w:val="000A2227"/>
    <w:rPr>
      <w:b/>
      <w:bCs/>
    </w:rPr>
  </w:style>
  <w:style w:type="character" w:styleId="Onopgelostemelding">
    <w:name w:val="Unresolved Mention"/>
    <w:basedOn w:val="Standaardalinea-lettertype"/>
    <w:uiPriority w:val="99"/>
    <w:semiHidden/>
    <w:unhideWhenUsed/>
    <w:rsid w:val="008B7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transfer.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SCEZ</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Harriët Teeuw</cp:lastModifiedBy>
  <cp:revision>2</cp:revision>
  <cp:lastPrinted>2013-05-21T08:39:00Z</cp:lastPrinted>
  <dcterms:created xsi:type="dcterms:W3CDTF">2020-06-26T13:43:00Z</dcterms:created>
  <dcterms:modified xsi:type="dcterms:W3CDTF">2020-06-26T13:43:00Z</dcterms:modified>
</cp:coreProperties>
</file>